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01F68" w14:textId="2419DFBB" w:rsidR="00006571" w:rsidRPr="00580ABC" w:rsidRDefault="00006571" w:rsidP="007A30E4">
      <w:pPr>
        <w:ind w:left="-284"/>
        <w:rPr>
          <w:rFonts w:asciiTheme="minorHAnsi" w:hAnsiTheme="minorHAnsi" w:cstheme="minorHAnsi"/>
          <w:b/>
          <w:color w:val="4F81BD" w:themeColor="accent1"/>
          <w:sz w:val="36"/>
          <w:szCs w:val="36"/>
        </w:rPr>
      </w:pPr>
      <w:r w:rsidRPr="000812B0">
        <w:rPr>
          <w:rFonts w:asciiTheme="minorHAnsi" w:hAnsiTheme="minorHAnsi" w:cstheme="minorHAnsi"/>
          <w:b/>
          <w:sz w:val="28"/>
          <w:szCs w:val="28"/>
        </w:rPr>
        <w:t>L</w:t>
      </w:r>
      <w:r w:rsidR="00B412C9" w:rsidRPr="000812B0">
        <w:rPr>
          <w:rFonts w:asciiTheme="minorHAnsi" w:hAnsiTheme="minorHAnsi" w:cstheme="minorHAnsi"/>
          <w:b/>
          <w:sz w:val="28"/>
          <w:szCs w:val="28"/>
        </w:rPr>
        <w:t xml:space="preserve">INGUA E CULTURA </w:t>
      </w:r>
      <w:r w:rsidRPr="000812B0">
        <w:rPr>
          <w:rFonts w:asciiTheme="minorHAnsi" w:hAnsiTheme="minorHAnsi" w:cstheme="minorHAnsi"/>
          <w:b/>
          <w:sz w:val="28"/>
          <w:szCs w:val="28"/>
        </w:rPr>
        <w:t>LATINA –</w:t>
      </w:r>
      <w:r w:rsidR="001651A0">
        <w:rPr>
          <w:rFonts w:asciiTheme="minorHAnsi" w:hAnsiTheme="minorHAnsi" w:cstheme="minorHAnsi"/>
          <w:b/>
          <w:sz w:val="28"/>
          <w:szCs w:val="28"/>
        </w:rPr>
        <w:t xml:space="preserve"> PROPOSTA DI PROGRAMMAZIONE </w:t>
      </w:r>
      <w:bookmarkStart w:id="0" w:name="_GoBack"/>
      <w:bookmarkEnd w:id="0"/>
      <w:r w:rsidRPr="000812B0">
        <w:rPr>
          <w:rFonts w:asciiTheme="minorHAnsi" w:hAnsiTheme="minorHAnsi" w:cstheme="minorHAnsi"/>
          <w:b/>
          <w:sz w:val="28"/>
          <w:szCs w:val="28"/>
        </w:rPr>
        <w:t>– QUINTO ANNO</w:t>
      </w:r>
      <w:r w:rsidRPr="00580ABC">
        <w:rPr>
          <w:rFonts w:asciiTheme="minorHAnsi" w:hAnsiTheme="minorHAnsi" w:cstheme="minorHAnsi"/>
          <w:b/>
          <w:color w:val="4F81BD" w:themeColor="accent1"/>
          <w:sz w:val="36"/>
          <w:szCs w:val="36"/>
        </w:rPr>
        <w:t xml:space="preserve"> </w:t>
      </w:r>
    </w:p>
    <w:p w14:paraId="7F618CDA" w14:textId="77777777" w:rsidR="00006571" w:rsidRPr="00580ABC" w:rsidRDefault="00006571" w:rsidP="007A30E4">
      <w:pPr>
        <w:ind w:left="-284"/>
        <w:rPr>
          <w:rFonts w:asciiTheme="minorHAnsi" w:hAnsiTheme="minorHAnsi" w:cstheme="minorHAnsi"/>
          <w:b/>
          <w:sz w:val="36"/>
          <w:szCs w:val="36"/>
        </w:rPr>
      </w:pPr>
    </w:p>
    <w:p w14:paraId="5C65909D" w14:textId="4988B42C" w:rsidR="005B5D42" w:rsidRPr="008707A6" w:rsidRDefault="00273766" w:rsidP="007A30E4">
      <w:pPr>
        <w:tabs>
          <w:tab w:val="left" w:pos="10773"/>
        </w:tabs>
        <w:ind w:left="-284"/>
        <w:rPr>
          <w:rFonts w:asciiTheme="minorHAnsi" w:hAnsiTheme="minorHAnsi" w:cstheme="minorHAnsi"/>
        </w:rPr>
      </w:pPr>
      <w:r w:rsidRPr="000812B0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L’età </w:t>
      </w:r>
      <w:r w:rsidR="00AD03AA" w:rsidRPr="000812B0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giulio-claudia</w:t>
      </w:r>
      <w:r w:rsidRPr="000812B0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: </w:t>
      </w:r>
      <w:r w:rsidR="00AD03AA" w:rsidRPr="000812B0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la letteratura della prima età imperiale e Seneca</w:t>
      </w:r>
      <w:r w:rsidR="005B5D42" w:rsidRPr="008707A6">
        <w:rPr>
          <w:rFonts w:asciiTheme="minorHAnsi" w:hAnsiTheme="minorHAnsi" w:cstheme="minorHAnsi"/>
          <w:b/>
          <w:color w:val="000000" w:themeColor="text1"/>
          <w:sz w:val="28"/>
          <w:szCs w:val="28"/>
        </w:rPr>
        <w:tab/>
      </w:r>
    </w:p>
    <w:p w14:paraId="3F69B5F8" w14:textId="77777777" w:rsidR="00A74141" w:rsidRPr="008707A6" w:rsidRDefault="00A74141" w:rsidP="004A544E">
      <w:pPr>
        <w:rPr>
          <w:rFonts w:asciiTheme="minorHAnsi" w:hAnsiTheme="minorHAnsi" w:cstheme="minorHAnsi"/>
          <w:b/>
          <w:color w:val="000000" w:themeColor="text1"/>
        </w:rPr>
      </w:pPr>
    </w:p>
    <w:tbl>
      <w:tblPr>
        <w:tblStyle w:val="Grigliatabella"/>
        <w:tblW w:w="15168" w:type="dxa"/>
        <w:tblInd w:w="-289" w:type="dxa"/>
        <w:tblLook w:val="04A0" w:firstRow="1" w:lastRow="0" w:firstColumn="1" w:lastColumn="0" w:noHBand="0" w:noVBand="1"/>
      </w:tblPr>
      <w:tblGrid>
        <w:gridCol w:w="2978"/>
        <w:gridCol w:w="2976"/>
        <w:gridCol w:w="3261"/>
        <w:gridCol w:w="2835"/>
        <w:gridCol w:w="3118"/>
      </w:tblGrid>
      <w:tr w:rsidR="0078126A" w:rsidRPr="008707A6" w14:paraId="2AE1B4A0" w14:textId="60469176" w:rsidTr="007A30E4">
        <w:tc>
          <w:tcPr>
            <w:tcW w:w="2978" w:type="dxa"/>
          </w:tcPr>
          <w:p w14:paraId="37614935" w14:textId="77777777" w:rsidR="00837BAB" w:rsidRDefault="00837BAB" w:rsidP="007432D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Cs w:val="22"/>
              </w:rPr>
            </w:pPr>
          </w:p>
          <w:p w14:paraId="5576CA40" w14:textId="77777777" w:rsidR="0078126A" w:rsidRPr="008707A6" w:rsidRDefault="0078126A" w:rsidP="007432D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Cs w:val="22"/>
              </w:rPr>
              <w:t>competenze</w:t>
            </w:r>
          </w:p>
          <w:p w14:paraId="4939ED50" w14:textId="77777777" w:rsidR="0078126A" w:rsidRPr="008707A6" w:rsidRDefault="0078126A" w:rsidP="007432D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2976" w:type="dxa"/>
          </w:tcPr>
          <w:p w14:paraId="2A42551D" w14:textId="77777777" w:rsidR="00837BAB" w:rsidRDefault="00837BAB" w:rsidP="007432D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Cs w:val="22"/>
              </w:rPr>
            </w:pPr>
          </w:p>
          <w:p w14:paraId="4E51FDC3" w14:textId="77777777" w:rsidR="0078126A" w:rsidRPr="008707A6" w:rsidRDefault="0078126A" w:rsidP="007432D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Cs w:val="22"/>
              </w:rPr>
              <w:t>Abilità</w:t>
            </w:r>
          </w:p>
          <w:p w14:paraId="3A810AAA" w14:textId="77777777" w:rsidR="0078126A" w:rsidRPr="008707A6" w:rsidRDefault="0078126A" w:rsidP="007432D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261" w:type="dxa"/>
          </w:tcPr>
          <w:p w14:paraId="4DC811BA" w14:textId="77777777" w:rsidR="00837BAB" w:rsidRDefault="00837BAB" w:rsidP="00FE546B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</w:p>
          <w:p w14:paraId="0382FA06" w14:textId="77777777" w:rsidR="0078126A" w:rsidRPr="008707A6" w:rsidRDefault="0078126A" w:rsidP="00FE546B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  <w:t>CONTENUTI ESSENZIALI</w:t>
            </w:r>
          </w:p>
          <w:p w14:paraId="52BE589F" w14:textId="26E8DAEF" w:rsidR="0078126A" w:rsidRPr="005C78E2" w:rsidRDefault="0078126A" w:rsidP="00837BAB">
            <w:pPr>
              <w:autoSpaceDE w:val="0"/>
              <w:ind w:left="34"/>
              <w:jc w:val="center"/>
              <w:textAlignment w:val="center"/>
              <w:rPr>
                <w:rFonts w:asciiTheme="minorHAnsi" w:hAnsiTheme="minorHAnsi" w:cstheme="minorHAnsi"/>
                <w:bCs/>
                <w:caps/>
                <w:color w:val="000000" w:themeColor="text1"/>
                <w:kern w:val="24"/>
                <w:sz w:val="18"/>
                <w:szCs w:val="18"/>
              </w:rPr>
            </w:pPr>
            <w:r w:rsidRPr="005C78E2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8"/>
                <w:szCs w:val="18"/>
              </w:rPr>
              <w:t>Il docente sceglierà autonomamente i testi da leggere ed analizzare</w:t>
            </w:r>
          </w:p>
        </w:tc>
        <w:tc>
          <w:tcPr>
            <w:tcW w:w="2835" w:type="dxa"/>
          </w:tcPr>
          <w:p w14:paraId="0F5CDE65" w14:textId="77777777" w:rsidR="00837BAB" w:rsidRDefault="00837BAB" w:rsidP="007432D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</w:p>
          <w:p w14:paraId="6B5ABE8D" w14:textId="77777777" w:rsidR="0078126A" w:rsidRPr="008707A6" w:rsidRDefault="0078126A" w:rsidP="007432D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  <w:t>POSSIBILI CONNESSIONI PLURIDISCIPLINARI</w:t>
            </w:r>
          </w:p>
          <w:p w14:paraId="134D0B8E" w14:textId="77777777" w:rsidR="0078126A" w:rsidRPr="008707A6" w:rsidRDefault="0078126A" w:rsidP="007432D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Cs w:val="22"/>
              </w:rPr>
            </w:pPr>
          </w:p>
        </w:tc>
        <w:tc>
          <w:tcPr>
            <w:tcW w:w="3118" w:type="dxa"/>
          </w:tcPr>
          <w:p w14:paraId="09665F43" w14:textId="77777777" w:rsidR="00837BAB" w:rsidRDefault="00837BAB" w:rsidP="009A03F0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</w:p>
          <w:p w14:paraId="0E474871" w14:textId="34CD8CF8" w:rsidR="0078126A" w:rsidRPr="008707A6" w:rsidRDefault="0078126A" w:rsidP="009A03F0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  <w:t>NUCLEI FONDANTI</w:t>
            </w:r>
          </w:p>
        </w:tc>
      </w:tr>
      <w:tr w:rsidR="0078126A" w:rsidRPr="00837BAB" w14:paraId="2090EC3B" w14:textId="383C02D4" w:rsidTr="007A30E4">
        <w:tc>
          <w:tcPr>
            <w:tcW w:w="2978" w:type="dxa"/>
          </w:tcPr>
          <w:p w14:paraId="0DA604F6" w14:textId="7CBB8E81" w:rsidR="0078126A" w:rsidRPr="00837BAB" w:rsidRDefault="0078126A" w:rsidP="007A30E4">
            <w:pPr>
              <w:ind w:right="-108" w:hanging="113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Competenze chiave di cittadinanza</w:t>
            </w:r>
          </w:p>
          <w:p w14:paraId="351913FB" w14:textId="77777777" w:rsidR="0078126A" w:rsidRPr="00837BAB" w:rsidRDefault="0078126A" w:rsidP="00EF63F9">
            <w:pPr>
              <w:ind w:left="176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Imparare ad imparare</w:t>
            </w:r>
          </w:p>
          <w:p w14:paraId="1E204A05" w14:textId="77777777" w:rsidR="0078126A" w:rsidRPr="00837BAB" w:rsidRDefault="0078126A" w:rsidP="00EF63F9">
            <w:pPr>
              <w:ind w:left="176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Progettare</w:t>
            </w:r>
          </w:p>
          <w:p w14:paraId="57C46061" w14:textId="77777777" w:rsidR="0078126A" w:rsidRPr="00837BAB" w:rsidRDefault="0078126A" w:rsidP="00EF63F9">
            <w:pPr>
              <w:ind w:left="176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Comunicare</w:t>
            </w:r>
          </w:p>
          <w:p w14:paraId="23B25CC8" w14:textId="77777777" w:rsidR="0078126A" w:rsidRPr="00837BAB" w:rsidRDefault="0078126A" w:rsidP="00EF63F9">
            <w:pPr>
              <w:ind w:left="176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Collaborare e partecipare</w:t>
            </w:r>
          </w:p>
          <w:p w14:paraId="0C9E1B95" w14:textId="63505669" w:rsidR="0078126A" w:rsidRPr="00837BAB" w:rsidRDefault="00837BAB" w:rsidP="00EF63F9">
            <w:pPr>
              <w:ind w:left="176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Agire in modo autonomo </w:t>
            </w:r>
            <w:r w:rsidR="0078126A"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e responsabile</w:t>
            </w:r>
          </w:p>
          <w:p w14:paraId="2894DC13" w14:textId="77777777" w:rsidR="0078126A" w:rsidRPr="00837BAB" w:rsidRDefault="0078126A" w:rsidP="00EF63F9">
            <w:pPr>
              <w:ind w:left="176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Risolvere problemi</w:t>
            </w:r>
          </w:p>
          <w:p w14:paraId="71CBA089" w14:textId="77777777" w:rsidR="0078126A" w:rsidRPr="00837BAB" w:rsidRDefault="0078126A" w:rsidP="00EF63F9">
            <w:pPr>
              <w:ind w:left="176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Individuare collegamenti e relazioni</w:t>
            </w:r>
          </w:p>
          <w:p w14:paraId="2BDAAD98" w14:textId="11577640" w:rsidR="0078126A" w:rsidRPr="00837BAB" w:rsidRDefault="0078126A" w:rsidP="00EF63F9">
            <w:pPr>
              <w:ind w:left="176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Acquisire e interpretare informazioni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F426393" w14:textId="77777777" w:rsidR="0078126A" w:rsidRPr="00837BAB" w:rsidRDefault="0078126A" w:rsidP="00837BAB">
            <w:pPr>
              <w:autoSpaceDE w:val="0"/>
              <w:ind w:left="171" w:hanging="171"/>
              <w:jc w:val="both"/>
              <w:textAlignment w:val="baseline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30F309EC" w14:textId="2214702D" w:rsidR="0078126A" w:rsidRPr="00837BAB" w:rsidRDefault="0078126A" w:rsidP="00837BAB">
            <w:pPr>
              <w:autoSpaceDE w:val="0"/>
              <w:ind w:left="171" w:right="-19" w:hanging="284"/>
              <w:jc w:val="both"/>
              <w:textAlignment w:val="baseline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  <w:r w:rsidR="007A30E4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6D05E99" w14:textId="1AB7B692" w:rsidR="0078126A" w:rsidRPr="006F2F34" w:rsidRDefault="0078126A" w:rsidP="006F2F34">
            <w:pPr>
              <w:pStyle w:val="Paragrafoelenco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ind w:left="171" w:right="-19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alfabetica funzionale</w:t>
            </w:r>
          </w:p>
          <w:p w14:paraId="32CA18CE" w14:textId="1E685A21" w:rsidR="0078126A" w:rsidRPr="006F2F34" w:rsidRDefault="0078126A" w:rsidP="006F2F34">
            <w:pPr>
              <w:pStyle w:val="Paragrafoelenco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ind w:left="171" w:right="-19" w:hanging="171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multilinguistica</w:t>
            </w:r>
          </w:p>
          <w:p w14:paraId="0E266F2E" w14:textId="4431A8DC" w:rsidR="0078126A" w:rsidRPr="006F2F34" w:rsidRDefault="0078126A" w:rsidP="006F2F34">
            <w:pPr>
              <w:pStyle w:val="Paragrafoelenco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ind w:left="171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digitale</w:t>
            </w:r>
          </w:p>
          <w:p w14:paraId="5EAEF5CD" w14:textId="77777777" w:rsidR="006F2F34" w:rsidRPr="006F2F34" w:rsidRDefault="0078126A" w:rsidP="006F2F34">
            <w:pPr>
              <w:pStyle w:val="Paragrafoelenco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ind w:left="171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personale, sociale e capacità di imparare a imparare</w:t>
            </w:r>
          </w:p>
          <w:p w14:paraId="27C577E5" w14:textId="79189CE6" w:rsidR="0078126A" w:rsidRPr="006F2F34" w:rsidRDefault="0078126A" w:rsidP="006F2F34">
            <w:pPr>
              <w:pStyle w:val="Paragrafoelenco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ind w:left="171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in materia di cittadinanza</w:t>
            </w:r>
          </w:p>
          <w:p w14:paraId="5D9552FF" w14:textId="7788BD0F" w:rsidR="0078126A" w:rsidRPr="003A765C" w:rsidRDefault="006F2F34" w:rsidP="00E6668C">
            <w:pPr>
              <w:pStyle w:val="Paragrafoelenco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ind w:left="171" w:right="-161" w:hanging="171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A765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</w:t>
            </w:r>
            <w:r w:rsidR="003A765C" w:rsidRPr="003A765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78126A" w:rsidRPr="003A765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imprenditoriale</w:t>
            </w:r>
          </w:p>
          <w:p w14:paraId="449DF36D" w14:textId="3225155B" w:rsidR="0078126A" w:rsidRPr="006F2F34" w:rsidRDefault="0078126A" w:rsidP="00EF63F9">
            <w:pPr>
              <w:pStyle w:val="Paragrafoelenco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ind w:left="171" w:hanging="17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Competenza in materia di consapevolezza ed espressione culturali</w:t>
            </w:r>
          </w:p>
          <w:p w14:paraId="7A9080EC" w14:textId="77777777" w:rsidR="0078126A" w:rsidRPr="00837BAB" w:rsidRDefault="0078126A" w:rsidP="004A544E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2976" w:type="dxa"/>
          </w:tcPr>
          <w:p w14:paraId="14AEE642" w14:textId="396FC3AD" w:rsidR="0078126A" w:rsidRPr="00837BAB" w:rsidRDefault="0078126A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• Individuare e analizzare le strutture linguistiche e stilistiche di un testo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4C423A8" w14:textId="0FB28869" w:rsidR="0078126A" w:rsidRPr="00837BAB" w:rsidRDefault="0078126A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nei testi le specificità lessicali delle opere degli autori esaminati e il loro rapporto con i modelli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398A7EB" w14:textId="4F27DF56" w:rsidR="0078126A" w:rsidRPr="00837BAB" w:rsidRDefault="006F2F34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78126A"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Cogliere le finalità comunicative di un testo e lo sviluppo logico nelle sue varie parti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26EAB93" w14:textId="0229EE98" w:rsidR="0078126A" w:rsidRPr="00837BAB" w:rsidRDefault="0078126A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Motivare le scelte di traduzione in base sia agli elementi 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grammaticali sia alla 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interpretazione complessiva del testo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AB911FF" w14:textId="1DB2F784" w:rsidR="0078126A" w:rsidRPr="00837BAB" w:rsidRDefault="0078126A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Mettere a confronto diverse traduzioni di uno stesso testo, individuando e commentando le scelte dei traduttori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8F45D8C" w14:textId="75CE4291" w:rsidR="0078126A" w:rsidRPr="00837BAB" w:rsidRDefault="0078126A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Tradurre rispettando il senso del testo e le peculiarità retoriche e stilistiche proprie del genere letterario di riferimento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1B58BB7" w14:textId="04DCADB0" w:rsidR="0078126A" w:rsidRPr="00837BAB" w:rsidRDefault="0078126A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• Mettere in relazione i testi con l’opera di cui fanno parte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CBDCCBC" w14:textId="20FFF9E7" w:rsidR="0078126A" w:rsidRPr="00837BAB" w:rsidRDefault="0078126A" w:rsidP="00837BAB">
            <w:pPr>
              <w:suppressAutoHyphens w:val="0"/>
              <w:autoSpaceDE w:val="0"/>
              <w:autoSpaceDN w:val="0"/>
              <w:adjustRightInd w:val="0"/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le relazioni tra la biografia di Seneca, la sua produzione letteraria e il contesto storico-letterario di riferimento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8643FA8" w14:textId="1722D8E7" w:rsidR="0078126A" w:rsidRPr="00837BAB" w:rsidRDefault="0078126A" w:rsidP="00837BAB">
            <w:pPr>
              <w:suppressAutoHyphens w:val="0"/>
              <w:autoSpaceDE w:val="0"/>
              <w:autoSpaceDN w:val="0"/>
              <w:adjustRightInd w:val="0"/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Contestualizzare le opere di Seneca all’interno della storia letteraria e dei generi letterari utilizzati dall’autore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9260A25" w14:textId="2EE7E26C" w:rsidR="0078126A" w:rsidRPr="00837BAB" w:rsidRDefault="0078126A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Esprimere e motivare una valutazione</w:t>
            </w:r>
            <w:r w:rsid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personale su un testo o su un autore, anche confrontando contributi critici accreditati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3601811" w14:textId="10E60E2C" w:rsidR="0078126A" w:rsidRPr="00837BAB" w:rsidRDefault="0078126A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Riconoscere, attraverso il confronto con altri testi dello stesso autore o di autori diversi, gli elementi di continuità e/o diversità rispetto ai modelli e alla letteratura greca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88809EF" w14:textId="64BA65A7" w:rsidR="0078126A" w:rsidRPr="00837BAB" w:rsidRDefault="0078126A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Individuare nei testi gli aspetti peculiari della civiltà romana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5F1F3C8" w14:textId="5DDAB64C" w:rsidR="0078126A" w:rsidRPr="00837BAB" w:rsidRDefault="0078126A" w:rsidP="00837BAB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Individuare le permanenze di temi, modelli e </w:t>
            </w:r>
            <w:proofErr w:type="spellStart"/>
            <w:r w:rsidRPr="006F2F34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tópoi</w:t>
            </w:r>
            <w:proofErr w:type="spellEnd"/>
            <w:r w:rsidRPr="0024533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nella cultura e nelle letterature italiana ed europee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3D249EF" w14:textId="46A376B3" w:rsidR="0078126A" w:rsidRPr="00837BAB" w:rsidRDefault="0078126A" w:rsidP="00EF63F9">
            <w:pPr>
              <w:ind w:left="87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Riconoscere nelle strutture morfosintattiche e lessicali dell’italiano gli elementi di derivazione latina, con attenzione all’evoluzione semantica delle parole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3261" w:type="dxa"/>
          </w:tcPr>
          <w:p w14:paraId="756B32A8" w14:textId="0D223485" w:rsidR="0078126A" w:rsidRPr="00837BAB" w:rsidRDefault="0078126A" w:rsidP="00EF63F9">
            <w:pPr>
              <w:suppressAutoHyphens w:val="0"/>
              <w:autoSpaceDE w:val="0"/>
              <w:autoSpaceDN w:val="0"/>
              <w:adjustRightInd w:val="0"/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• I principali eventi storici dalla successione di Augusto all’età di Nerone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EB7020D" w14:textId="74458D48" w:rsidR="0078126A" w:rsidRPr="00837BAB" w:rsidRDefault="0078126A" w:rsidP="00EF63F9">
            <w:pPr>
              <w:suppressAutoHyphens w:val="0"/>
              <w:autoSpaceDE w:val="0"/>
              <w:autoSpaceDN w:val="0"/>
              <w:adjustRightInd w:val="0"/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politica culturale e il rapporto tra intellettuali e potere sotto gli imperatori della dinastia giulio-claudia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538A5CD" w14:textId="77777777" w:rsidR="0078126A" w:rsidRPr="00837BAB" w:rsidRDefault="0078126A" w:rsidP="00245338">
            <w:pPr>
              <w:spacing w:line="100" w:lineRule="atLeast"/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793D9657" w14:textId="77777777" w:rsidR="0078126A" w:rsidRPr="00837BAB" w:rsidRDefault="0078126A" w:rsidP="0060700C">
            <w:pPr>
              <w:spacing w:line="100" w:lineRule="atLeast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SENECA</w:t>
            </w:r>
          </w:p>
          <w:p w14:paraId="4ABD84E3" w14:textId="77777777" w:rsidR="0078126A" w:rsidRPr="00837BAB" w:rsidRDefault="0078126A" w:rsidP="00245338">
            <w:pPr>
              <w:spacing w:line="100" w:lineRule="atLeast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vita e i rapporti con il potere</w:t>
            </w:r>
          </w:p>
          <w:p w14:paraId="639FC6EA" w14:textId="77777777" w:rsidR="0078126A" w:rsidRPr="00837BAB" w:rsidRDefault="0078126A" w:rsidP="00EF63F9">
            <w:pPr>
              <w:spacing w:line="100" w:lineRule="atLeast"/>
              <w:ind w:left="176" w:hanging="17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I </w:t>
            </w:r>
            <w:proofErr w:type="spellStart"/>
            <w:r w:rsidRPr="00837BAB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Dialogi</w:t>
            </w:r>
            <w:proofErr w:type="spellEnd"/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: caratteristiche, impianto, temi</w:t>
            </w:r>
          </w:p>
          <w:p w14:paraId="039EDFAB" w14:textId="77777777" w:rsidR="0078126A" w:rsidRPr="00837BAB" w:rsidRDefault="0078126A" w:rsidP="00245338">
            <w:pPr>
              <w:spacing w:line="100" w:lineRule="atLeast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• I trattati</w:t>
            </w:r>
          </w:p>
          <w:p w14:paraId="00F762BD" w14:textId="77777777" w:rsidR="0078126A" w:rsidRPr="00837BAB" w:rsidRDefault="0078126A" w:rsidP="00245338">
            <w:pPr>
              <w:spacing w:line="100" w:lineRule="atLeast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Le </w:t>
            </w:r>
            <w:proofErr w:type="spellStart"/>
            <w:r w:rsidRPr="00837BAB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Epistulae</w:t>
            </w:r>
            <w:proofErr w:type="spellEnd"/>
            <w:r w:rsidRPr="00837BAB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ad </w:t>
            </w:r>
            <w:proofErr w:type="spellStart"/>
            <w:r w:rsidRPr="00837BAB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Lucilium</w:t>
            </w:r>
            <w:proofErr w:type="spellEnd"/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 </w:t>
            </w:r>
          </w:p>
          <w:p w14:paraId="2D93A84E" w14:textId="77777777" w:rsidR="0078126A" w:rsidRPr="00837BAB" w:rsidRDefault="0078126A" w:rsidP="00245338">
            <w:pPr>
              <w:spacing w:line="100" w:lineRule="atLeast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Le tragedie </w:t>
            </w:r>
          </w:p>
          <w:p w14:paraId="14AC824B" w14:textId="77777777" w:rsidR="0078126A" w:rsidRPr="00837BAB" w:rsidRDefault="0078126A" w:rsidP="00245338">
            <w:pPr>
              <w:spacing w:line="100" w:lineRule="atLeast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Lo stile </w:t>
            </w:r>
          </w:p>
          <w:p w14:paraId="390F40F0" w14:textId="77777777" w:rsidR="0078126A" w:rsidRPr="00837BAB" w:rsidRDefault="0078126A" w:rsidP="00245338">
            <w:pPr>
              <w:spacing w:line="100" w:lineRule="atLeast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TESTI</w:t>
            </w:r>
          </w:p>
          <w:p w14:paraId="193B1689" w14:textId="2810F3B2" w:rsidR="0078126A" w:rsidRPr="00837BAB" w:rsidRDefault="00837BAB" w:rsidP="00245338">
            <w:pPr>
              <w:suppressAutoHyphens w:val="0"/>
              <w:autoSpaceDE w:val="0"/>
              <w:autoSpaceDN w:val="0"/>
              <w:adjustRightInd w:val="0"/>
              <w:ind w:right="-108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P</w:t>
            </w:r>
            <w:r w:rsidR="0078126A"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assi a scelta sui temi seguenti</w:t>
            </w: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,</w:t>
            </w:r>
            <w:r w:rsidR="0024533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ad es.</w:t>
            </w:r>
            <w:r w:rsidR="0078126A"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:</w:t>
            </w:r>
          </w:p>
          <w:p w14:paraId="0ADC51C0" w14:textId="77777777" w:rsidR="0078126A" w:rsidRPr="00837BAB" w:rsidRDefault="0078126A" w:rsidP="00245338">
            <w:pPr>
              <w:spacing w:line="100" w:lineRule="atLeast"/>
              <w:ind w:left="176" w:hanging="17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IL VALORE DEL TEMPO</w:t>
            </w:r>
          </w:p>
          <w:p w14:paraId="729B0422" w14:textId="743CD213" w:rsidR="0078126A" w:rsidRPr="00837BAB" w:rsidRDefault="0078126A" w:rsidP="00EF63F9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Dal </w:t>
            </w:r>
            <w:r w:rsidRPr="00837BAB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De </w:t>
            </w:r>
            <w:proofErr w:type="spellStart"/>
            <w:r w:rsidRPr="00837BAB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brevitate</w:t>
            </w:r>
            <w:proofErr w:type="spellEnd"/>
            <w:r w:rsidRPr="00837BAB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vitae</w:t>
            </w:r>
            <w:r w:rsid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6F2F3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e le </w:t>
            </w:r>
            <w:proofErr w:type="spellStart"/>
            <w:r w:rsidRPr="00837BAB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Epistulae</w:t>
            </w:r>
            <w:proofErr w:type="spellEnd"/>
            <w:r w:rsidRPr="00837BAB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ad </w:t>
            </w:r>
            <w:proofErr w:type="spellStart"/>
            <w:r w:rsidRPr="00837BAB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Lucilium</w:t>
            </w:r>
            <w:proofErr w:type="spellEnd"/>
          </w:p>
          <w:p w14:paraId="3FFA7DCB" w14:textId="77777777" w:rsidR="0078126A" w:rsidRPr="00837BAB" w:rsidRDefault="0078126A" w:rsidP="00245338">
            <w:pPr>
              <w:ind w:left="176" w:hanging="17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CDC62F1" w14:textId="77777777" w:rsidR="0078126A" w:rsidRPr="00837BAB" w:rsidRDefault="0078126A" w:rsidP="00245338">
            <w:pPr>
              <w:ind w:left="176" w:hanging="17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IL FILOSOFO E L’UMANITÀ</w:t>
            </w:r>
          </w:p>
          <w:p w14:paraId="5DCC9702" w14:textId="77777777" w:rsidR="0078126A" w:rsidRPr="00837BAB" w:rsidRDefault="0078126A" w:rsidP="00245338">
            <w:pPr>
              <w:ind w:left="176" w:hanging="17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• L’umanità comprende anche gli schiavi, </w:t>
            </w:r>
            <w:proofErr w:type="spellStart"/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Epistulae</w:t>
            </w:r>
            <w:proofErr w:type="spellEnd"/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ad </w:t>
            </w:r>
            <w:proofErr w:type="spellStart"/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Lucilium</w:t>
            </w:r>
            <w:proofErr w:type="spellEnd"/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0CCA1174" w14:textId="77777777" w:rsidR="0078126A" w:rsidRPr="00837BAB" w:rsidRDefault="0078126A" w:rsidP="00245338">
            <w:pPr>
              <w:ind w:left="176" w:hanging="17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Siamo membra di un unico grande corpo, </w:t>
            </w:r>
            <w:proofErr w:type="spellStart"/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Epistulae</w:t>
            </w:r>
            <w:proofErr w:type="spellEnd"/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ad </w:t>
            </w:r>
            <w:proofErr w:type="spellStart"/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Lucilium</w:t>
            </w:r>
            <w:proofErr w:type="spellEnd"/>
          </w:p>
          <w:p w14:paraId="7DB9A5D5" w14:textId="77777777" w:rsidR="0078126A" w:rsidRPr="00837BAB" w:rsidRDefault="0078126A" w:rsidP="00602A80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830D7D3" w14:textId="40A7E3C3" w:rsidR="0078126A" w:rsidRPr="00837BAB" w:rsidRDefault="0078126A" w:rsidP="0024533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IL RAPPORTO CON IL POTERE</w:t>
            </w:r>
          </w:p>
          <w:p w14:paraId="34D49A50" w14:textId="77777777" w:rsidR="0078126A" w:rsidRPr="00245338" w:rsidRDefault="0078126A" w:rsidP="00245338">
            <w:pPr>
              <w:ind w:left="176" w:hanging="176"/>
              <w:jc w:val="both"/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La clemenza, una virtù imperiale, </w:t>
            </w:r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De </w:t>
            </w:r>
            <w:proofErr w:type="spellStart"/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clementia</w:t>
            </w:r>
            <w:proofErr w:type="spellEnd"/>
          </w:p>
          <w:p w14:paraId="5B30AEAD" w14:textId="77777777" w:rsidR="0078126A" w:rsidRPr="00245338" w:rsidRDefault="0078126A" w:rsidP="00245338">
            <w:pPr>
              <w:ind w:left="176" w:hanging="176"/>
              <w:jc w:val="both"/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partecipazione alla vita politica</w:t>
            </w:r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, De </w:t>
            </w:r>
            <w:proofErr w:type="spellStart"/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tranquillitate</w:t>
            </w:r>
            <w:proofErr w:type="spellEnd"/>
            <w:r w:rsidRPr="0024533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animi</w:t>
            </w:r>
          </w:p>
          <w:p w14:paraId="75AA04DA" w14:textId="77777777" w:rsidR="0078126A" w:rsidRPr="00837BAB" w:rsidRDefault="0078126A" w:rsidP="00245338">
            <w:pPr>
              <w:ind w:left="176" w:hanging="17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3A05AF50" w14:textId="77777777" w:rsidR="0078126A" w:rsidRPr="00837BAB" w:rsidRDefault="0078126A" w:rsidP="0024533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SENECA E LE SCIENZE</w:t>
            </w:r>
          </w:p>
          <w:p w14:paraId="07235467" w14:textId="77777777" w:rsidR="0078126A" w:rsidRPr="00837BAB" w:rsidRDefault="0078126A" w:rsidP="0024533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Il terremoto di Pompei</w:t>
            </w:r>
          </w:p>
        </w:tc>
        <w:tc>
          <w:tcPr>
            <w:tcW w:w="2835" w:type="dxa"/>
          </w:tcPr>
          <w:p w14:paraId="5DA00010" w14:textId="4C965A1D" w:rsidR="0078126A" w:rsidRPr="00EF63F9" w:rsidRDefault="0078126A" w:rsidP="006F2F34">
            <w:pPr>
              <w:contextualSpacing/>
              <w:jc w:val="both"/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lastRenderedPageBreak/>
              <w:t>Letteratura italiana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Leopardi, Il sabato del villaggio (dai </w:t>
            </w:r>
            <w:r w:rsidRPr="00EF63F9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Canti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); Svevo, </w:t>
            </w:r>
            <w:r w:rsidRPr="00EF63F9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La coscienza di Zeno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; Ungaretti, In memoria, I fiumi (da </w:t>
            </w:r>
            <w:r w:rsidRPr="00EF63F9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L’Allegria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); Pavese, </w:t>
            </w:r>
            <w:r w:rsidRPr="00EF63F9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La luna e i falò</w:t>
            </w:r>
            <w:r w:rsidR="00EF63F9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B2B65EE" w14:textId="77777777" w:rsidR="00580ABC" w:rsidRPr="00837BAB" w:rsidRDefault="00580ABC" w:rsidP="006F2F34">
            <w:pPr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E2F4B1D" w14:textId="22E237DA" w:rsidR="0078126A" w:rsidRPr="00837BAB" w:rsidRDefault="0078126A" w:rsidP="006F2F34">
            <w:pPr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Letteratura inglese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Il flusso di coscienza: Woolf, </w:t>
            </w:r>
            <w:r w:rsidRPr="00EF63F9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Gita al faro</w:t>
            </w:r>
            <w:r w:rsidR="00EF63F9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6A50E4" w14:textId="77777777" w:rsidR="00580ABC" w:rsidRPr="00837BAB" w:rsidRDefault="00580ABC" w:rsidP="006F2F34">
            <w:pPr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39A1B44" w14:textId="20B9EA1C" w:rsidR="0078126A" w:rsidRPr="00837BAB" w:rsidRDefault="0078126A" w:rsidP="006F2F34">
            <w:pPr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 xml:space="preserve">Storia 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Lo sviluppo delle comunicazioni e della tecnologia tra Ottocento e Novecento modifica la percezione del tempo e dello spazio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7C9A9BED" w14:textId="77777777" w:rsidR="00580ABC" w:rsidRPr="00837BAB" w:rsidRDefault="00580ABC" w:rsidP="006F2F34">
            <w:pPr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A14E0E2" w14:textId="4692A50E" w:rsidR="0078126A" w:rsidRDefault="0078126A" w:rsidP="006F2F34">
            <w:pPr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Filosofia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La concezione del tempo in </w:t>
            </w:r>
            <w:proofErr w:type="spellStart"/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Bergson</w:t>
            </w:r>
            <w:proofErr w:type="spellEnd"/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; la psicoanalisi di Freud; </w:t>
            </w:r>
            <w:proofErr w:type="spellStart"/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Heidegger</w:t>
            </w:r>
            <w:proofErr w:type="spellEnd"/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, Essere e tempo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7570339" w14:textId="77777777" w:rsidR="00EF63F9" w:rsidRDefault="00EF63F9" w:rsidP="006F2F34">
            <w:pPr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E042E7E" w14:textId="5B857A90" w:rsidR="0078126A" w:rsidRPr="00837BAB" w:rsidRDefault="0078126A" w:rsidP="006F2F34">
            <w:pPr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EF63F9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Scienze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Il tempo geologico e la storia della Terra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B48E391" w14:textId="77777777" w:rsidR="00580ABC" w:rsidRPr="00837BAB" w:rsidRDefault="00580ABC" w:rsidP="006F2F34">
            <w:pPr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3178834C" w14:textId="2ABBD462" w:rsidR="0078126A" w:rsidRPr="00837BAB" w:rsidRDefault="0078126A" w:rsidP="006F2F34">
            <w:pPr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 xml:space="preserve">Fisica 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La teoria delle relatività di Einstein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1A32C22" w14:textId="77777777" w:rsidR="0078126A" w:rsidRPr="00837BAB" w:rsidRDefault="0078126A" w:rsidP="006F2F34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F51758F" w14:textId="02CF86ED" w:rsidR="0078126A" w:rsidRPr="00837BAB" w:rsidRDefault="0078126A" w:rsidP="006F2F34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Letteratura italiana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Leopardi: dalla soggettività alla conquista della socialità: La sera del dì di festa, Il passero solitario, La ginestra o il fiore del deserto; Verga, I Malavoglia e la comunità del villaggio; il motivo dell’incomunicabilità nella produzione di Pirandello; la “disarmonia” di Montale, Forse un mattino andando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175A7D" w14:textId="77777777" w:rsidR="00580ABC" w:rsidRDefault="00580ABC" w:rsidP="006F2F34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24F8946D" w14:textId="5D0B60B9" w:rsidR="00580ABC" w:rsidRPr="00837BAB" w:rsidRDefault="0078126A" w:rsidP="006F2F34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Letteratura italiana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Verga, Libertà dalle Novelle rusticane; Pascoli, La grande Proletaria si è mossa; d’Annunzio, Il programma politico del superuomo; Montale, Non chiederci la parola da Ossi di seppia</w:t>
            </w:r>
          </w:p>
          <w:p w14:paraId="4BEF1C3E" w14:textId="77777777" w:rsidR="00EF63F9" w:rsidRPr="00837BAB" w:rsidRDefault="00EF63F9" w:rsidP="006F2F34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10941165" w14:textId="08980B1D" w:rsidR="0078126A" w:rsidRPr="00837BAB" w:rsidRDefault="0078126A" w:rsidP="006F2F34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6F2F34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Storia</w:t>
            </w:r>
            <w:r w:rsidRPr="00837BAB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I movimenti anarchici; i regimi totalitari tra le due guerre mondiali; gli intellettuali antifascisti; le posizioni degli intellettuali nel secondo dopoguerra: impegno e disimpegno politico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B6C12F8" w14:textId="77777777" w:rsidR="0078126A" w:rsidRPr="00837BAB" w:rsidRDefault="0078126A" w:rsidP="00210087">
            <w:pPr>
              <w:suppressAutoHyphens w:val="0"/>
              <w:autoSpaceDE w:val="0"/>
              <w:autoSpaceDN w:val="0"/>
              <w:adjustRightInd w:val="0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3118" w:type="dxa"/>
          </w:tcPr>
          <w:p w14:paraId="2DADAC34" w14:textId="3CE4717A" w:rsidR="0078126A" w:rsidRPr="003B6892" w:rsidRDefault="0078126A" w:rsidP="0078126A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Conoscenza delle caratteristiche del sistema linguistico latino, fondamentale per la comprensione di testi a diversi livelli di complessità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AB41590" w14:textId="77777777" w:rsidR="0078126A" w:rsidRPr="003B6892" w:rsidRDefault="0078126A" w:rsidP="0078126A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Consapevolezza del contributo della lingua e della civiltà latina per la formazione della cultura e delle lingue europee.</w:t>
            </w:r>
          </w:p>
          <w:p w14:paraId="69AC2ADF" w14:textId="085B980A" w:rsidR="0078126A" w:rsidRPr="00837BAB" w:rsidRDefault="0078126A" w:rsidP="0078126A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Esercizio della traduzione come strumento di riappropriazione linguistica di testi antichi e di conoscenza del mondo di cui sono espressione</w:t>
            </w:r>
            <w:r w:rsidR="00EF63F9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0CF5AD11" w14:textId="77777777" w:rsidR="0078126A" w:rsidRPr="00837BAB" w:rsidRDefault="0078126A" w:rsidP="0078126A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71454CB7" w14:textId="77777777" w:rsidR="0078126A" w:rsidRPr="00837BAB" w:rsidRDefault="0078126A" w:rsidP="004A544E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</w:tc>
      </w:tr>
    </w:tbl>
    <w:p w14:paraId="69A09653" w14:textId="2657ECCF" w:rsidR="00F81564" w:rsidRPr="003A765C" w:rsidRDefault="00F81564" w:rsidP="00F81564">
      <w:pPr>
        <w:tabs>
          <w:tab w:val="left" w:pos="10773"/>
        </w:tabs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3A765C">
        <w:rPr>
          <w:rFonts w:ascii="Calibri" w:hAnsi="Calibri" w:cs="Calibri"/>
          <w:b/>
          <w:color w:val="000000" w:themeColor="text1"/>
          <w:sz w:val="28"/>
          <w:szCs w:val="28"/>
        </w:rPr>
        <w:lastRenderedPageBreak/>
        <w:t>L’età di Nerone: Lucano, Persio</w:t>
      </w:r>
      <w:r w:rsidR="008A3684" w:rsidRPr="003A765C">
        <w:rPr>
          <w:rFonts w:ascii="Calibri" w:hAnsi="Calibri" w:cs="Calibri"/>
          <w:b/>
          <w:color w:val="000000" w:themeColor="text1"/>
          <w:sz w:val="28"/>
          <w:szCs w:val="28"/>
        </w:rPr>
        <w:t>*</w:t>
      </w:r>
      <w:r w:rsidRPr="003A765C">
        <w:rPr>
          <w:rFonts w:ascii="Calibri" w:hAnsi="Calibri" w:cs="Calibri"/>
          <w:b/>
          <w:color w:val="000000" w:themeColor="text1"/>
          <w:sz w:val="28"/>
          <w:szCs w:val="28"/>
        </w:rPr>
        <w:t>, Petronio</w:t>
      </w:r>
      <w:r w:rsidRPr="003A765C">
        <w:rPr>
          <w:rFonts w:asciiTheme="minorHAnsi" w:hAnsiTheme="minorHAnsi" w:cstheme="minorHAnsi"/>
          <w:b/>
          <w:color w:val="000000" w:themeColor="text1"/>
          <w:sz w:val="28"/>
          <w:szCs w:val="28"/>
        </w:rPr>
        <w:tab/>
      </w:r>
    </w:p>
    <w:p w14:paraId="50B3DE2B" w14:textId="77777777" w:rsidR="00F81564" w:rsidRPr="008707A6" w:rsidRDefault="00F81564" w:rsidP="00F81564">
      <w:pPr>
        <w:rPr>
          <w:rFonts w:asciiTheme="minorHAnsi" w:hAnsiTheme="minorHAnsi" w:cstheme="minorHAnsi"/>
          <w:b/>
          <w:color w:val="000000" w:themeColor="text1"/>
        </w:rPr>
      </w:pPr>
    </w:p>
    <w:tbl>
      <w:tblPr>
        <w:tblStyle w:val="Grigliatabella"/>
        <w:tblW w:w="14879" w:type="dxa"/>
        <w:tblLook w:val="04A0" w:firstRow="1" w:lastRow="0" w:firstColumn="1" w:lastColumn="0" w:noHBand="0" w:noVBand="1"/>
      </w:tblPr>
      <w:tblGrid>
        <w:gridCol w:w="2547"/>
        <w:gridCol w:w="2977"/>
        <w:gridCol w:w="3118"/>
        <w:gridCol w:w="3108"/>
        <w:gridCol w:w="3129"/>
      </w:tblGrid>
      <w:tr w:rsidR="0078126A" w:rsidRPr="008707A6" w14:paraId="75D50FC9" w14:textId="1BC2D722" w:rsidTr="00C51D67">
        <w:tc>
          <w:tcPr>
            <w:tcW w:w="2547" w:type="dxa"/>
          </w:tcPr>
          <w:p w14:paraId="193FAA0E" w14:textId="77777777" w:rsidR="006F2F34" w:rsidRPr="006F2F34" w:rsidRDefault="006F2F34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  <w:p w14:paraId="24AA1102" w14:textId="77777777" w:rsidR="0078126A" w:rsidRPr="006F2F34" w:rsidRDefault="0078126A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  <w:r w:rsidRPr="006F2F34"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  <w:t>competenze</w:t>
            </w:r>
          </w:p>
          <w:p w14:paraId="1B8F88F1" w14:textId="77777777" w:rsidR="0078126A" w:rsidRPr="006F2F34" w:rsidRDefault="0078126A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2977" w:type="dxa"/>
          </w:tcPr>
          <w:p w14:paraId="4CF97664" w14:textId="77777777" w:rsidR="006F2F34" w:rsidRPr="006F2F34" w:rsidRDefault="006F2F34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  <w:p w14:paraId="2B5B391E" w14:textId="77777777" w:rsidR="0078126A" w:rsidRPr="006F2F34" w:rsidRDefault="0078126A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  <w:r w:rsidRPr="006F2F34"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  <w:t>Abilità</w:t>
            </w:r>
          </w:p>
          <w:p w14:paraId="514ACC49" w14:textId="77777777" w:rsidR="0078126A" w:rsidRPr="006F2F34" w:rsidRDefault="0078126A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74213AC" w14:textId="77777777" w:rsidR="006F2F34" w:rsidRPr="006F2F34" w:rsidRDefault="006F2F34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C523351" w14:textId="77777777" w:rsidR="0078126A" w:rsidRPr="006F2F34" w:rsidRDefault="0078126A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F2F34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CONTENUTI ESSENZIALI</w:t>
            </w:r>
          </w:p>
          <w:p w14:paraId="3ED6FDA4" w14:textId="28878DDB" w:rsidR="0078126A" w:rsidRPr="006F2F34" w:rsidRDefault="0078126A" w:rsidP="006F2F34">
            <w:pPr>
              <w:autoSpaceDE w:val="0"/>
              <w:ind w:left="34"/>
              <w:jc w:val="center"/>
              <w:textAlignment w:val="center"/>
              <w:rPr>
                <w:rFonts w:ascii="Calibri" w:hAnsi="Calibri" w:cs="Calibri"/>
                <w:bCs/>
                <w:caps/>
                <w:color w:val="000000" w:themeColor="text1"/>
                <w:kern w:val="24"/>
                <w:sz w:val="18"/>
                <w:szCs w:val="18"/>
              </w:rPr>
            </w:pPr>
            <w:r w:rsidRPr="006F2F34">
              <w:rPr>
                <w:rFonts w:ascii="Calibri" w:hAnsi="Calibri" w:cs="Calibri"/>
                <w:bCs/>
                <w:color w:val="000000" w:themeColor="text1"/>
                <w:kern w:val="24"/>
                <w:sz w:val="18"/>
                <w:szCs w:val="18"/>
              </w:rPr>
              <w:t>Il docente sceglierà autonomamente i testi da leggere ed analizzare</w:t>
            </w:r>
          </w:p>
        </w:tc>
        <w:tc>
          <w:tcPr>
            <w:tcW w:w="3108" w:type="dxa"/>
          </w:tcPr>
          <w:p w14:paraId="12E71CA1" w14:textId="77777777" w:rsidR="006F2F34" w:rsidRPr="00882CF8" w:rsidRDefault="006F2F34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7359E5E5" w14:textId="77777777" w:rsidR="0078126A" w:rsidRPr="00882CF8" w:rsidRDefault="0078126A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82CF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POSSIBILI CONNESSIONI PLURIDISCIPLINARI</w:t>
            </w:r>
          </w:p>
          <w:p w14:paraId="57DDDF87" w14:textId="77777777" w:rsidR="0078126A" w:rsidRPr="00882CF8" w:rsidRDefault="0078126A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129" w:type="dxa"/>
          </w:tcPr>
          <w:p w14:paraId="16248AA2" w14:textId="77777777" w:rsidR="006F2F34" w:rsidRPr="00882CF8" w:rsidRDefault="006F2F34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1CC3F4FE" w14:textId="7D3929F7" w:rsidR="0078126A" w:rsidRPr="00882CF8" w:rsidRDefault="0078126A" w:rsidP="008331A9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882CF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NUCLEI FONDANTI</w:t>
            </w:r>
          </w:p>
        </w:tc>
      </w:tr>
      <w:tr w:rsidR="0078126A" w:rsidRPr="00882CF8" w14:paraId="47AE790D" w14:textId="12699411" w:rsidTr="007C2FA8">
        <w:trPr>
          <w:trHeight w:val="70"/>
        </w:trPr>
        <w:tc>
          <w:tcPr>
            <w:tcW w:w="2547" w:type="dxa"/>
          </w:tcPr>
          <w:p w14:paraId="17D5510D" w14:textId="4DDB8742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Competenze chiave di cittadinanza</w:t>
            </w:r>
            <w:r w:rsidR="00E6668C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D93136C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Imparare ad imparare</w:t>
            </w:r>
          </w:p>
          <w:p w14:paraId="3E5CFCD0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Progettare</w:t>
            </w:r>
          </w:p>
          <w:p w14:paraId="105B84AB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Comunicare</w:t>
            </w:r>
          </w:p>
          <w:p w14:paraId="21FD4414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Collaborare e partecipare</w:t>
            </w:r>
          </w:p>
          <w:p w14:paraId="0C297056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Agire in modo autonomo e responsabile</w:t>
            </w:r>
          </w:p>
          <w:p w14:paraId="2CC74825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Risolvere problemi</w:t>
            </w:r>
          </w:p>
          <w:p w14:paraId="7427700E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Individuare collegamenti e relazioni</w:t>
            </w:r>
          </w:p>
          <w:p w14:paraId="2802C744" w14:textId="79E0D699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Acquisire e interpretare informazioni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DA3510D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4D690EED" w14:textId="4195B3CD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  <w:r w:rsidR="00E6668C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26E8492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alfabetica funzionale</w:t>
            </w:r>
          </w:p>
          <w:p w14:paraId="74E0B325" w14:textId="6949C8FC" w:rsidR="0078126A" w:rsidRPr="00882CF8" w:rsidRDefault="00882CF8" w:rsidP="00140DD8">
            <w:pPr>
              <w:ind w:left="29" w:hanging="3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78126A"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multilinguistica</w:t>
            </w:r>
          </w:p>
          <w:p w14:paraId="6B459809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digitale</w:t>
            </w:r>
          </w:p>
          <w:p w14:paraId="67E68C60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personale, sociale e capacità di imparare a imparare</w:t>
            </w:r>
          </w:p>
          <w:p w14:paraId="12A42980" w14:textId="271FA201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in materia di cittadinanza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ED8D92F" w14:textId="60A94C85" w:rsidR="0078126A" w:rsidRPr="00882CF8" w:rsidRDefault="00882CF8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78126A"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Competenza </w:t>
            </w:r>
            <w:r w:rsidR="0078126A"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imprenditoriale</w:t>
            </w:r>
          </w:p>
          <w:p w14:paraId="3C4BDC98" w14:textId="18850FCF" w:rsidR="0078126A" w:rsidRPr="00882CF8" w:rsidRDefault="0078126A" w:rsidP="00C51D67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in materia di consapevolezza ed espressione culturali</w:t>
            </w:r>
          </w:p>
        </w:tc>
        <w:tc>
          <w:tcPr>
            <w:tcW w:w="2977" w:type="dxa"/>
          </w:tcPr>
          <w:p w14:paraId="455A8FC1" w14:textId="0396D4BD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• Individuare e analizzare le strutture linguistiche e stilistiche di un testo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E49C577" w14:textId="4C6BF801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nei testi le specificità lessicali delle opere degli autori esaminati e il loro rapporto con i modelli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F2944B7" w14:textId="651611AE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le finalità comunicative di un testo e lo sviluppo logico nelle sue varie parti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D3DFC31" w14:textId="1AB13FD1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Motivare le scelte di traduzione in base sia agli elementi grammaticali sia all’interpretazione complessiva del testo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E00CA3B" w14:textId="61E4715C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Mettere a confronto diverse traduzioni di uno stesso testo, individuando e commentando le scelte dei traduttori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F5AF885" w14:textId="13DDC4B8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Tradurre rispettando il senso del testo e le peculiarità retoriche e stilistiche proprie del genere letterario di riferimento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FFD0446" w14:textId="3DD088B5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Mettere in relazione i testi con l’opera di cui fanno parte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899B1F1" w14:textId="041954A2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Cogliere le relazioni tra la biografia degli autori studiati, la 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loro produzione letteraria e il contesto storico-letterario di riferimento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B4C5373" w14:textId="5AD08C43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Contestualizzare le opere degli autori studiati all’interno della storia letteraria e dei generi letterari utilizzati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319376A" w14:textId="0DA1D623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Esprimere e motivare una valutazione</w:t>
            </w:r>
            <w:r w:rsidR="005E53F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personale su un testo o su un autore, anche confrontando contributi critici accreditati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96FAA76" w14:textId="14A0B07E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Riconoscere, attraverso il confronto con altri testi dello stesso autore o di autori diversi, gli elementi di continuità e/o diversità rispetto ai modelli e alla letteratura greca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BEB3940" w14:textId="739F98F4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Individuare nei testi gli aspetti peculiari della civiltà romana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A00118F" w14:textId="4CBBB7E9" w:rsidR="0078126A" w:rsidRPr="00882CF8" w:rsidRDefault="0078126A" w:rsidP="005E53F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Individuare le permanenze di temi, modelli e </w:t>
            </w:r>
            <w:proofErr w:type="spellStart"/>
            <w:r w:rsidRPr="005E53FC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tópoi</w:t>
            </w:r>
            <w:proofErr w:type="spellEnd"/>
            <w:r w:rsidRPr="005E53FC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nella cultura e nelle letterature italiana ed europee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DC116DB" w14:textId="588B3571" w:rsidR="0078126A" w:rsidRPr="00882CF8" w:rsidRDefault="0078126A" w:rsidP="00C51D67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Riconoscere nelle strutture morfosintattiche e lessicali dell’italiano gli elementi di derivazione latina, con attenzione all’evoluzione semantica delle parole 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23743E24" w14:textId="6F8E1B0C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• Le coordinate storico-culturali dell’età di Nerone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8637A91" w14:textId="7777777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3D80B2EF" w14:textId="77777777" w:rsidR="0078126A" w:rsidRPr="009B5A56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LUCANO</w:t>
            </w:r>
          </w:p>
          <w:p w14:paraId="0D5D5C16" w14:textId="56DCB6DC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figura di Lucano e i rapporti con Nerone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1A262A0" w14:textId="39B083E3" w:rsidR="0078126A" w:rsidRPr="00140DD8" w:rsidRDefault="00140DD8" w:rsidP="00140DD8">
            <w:pPr>
              <w:ind w:left="175" w:hanging="175"/>
              <w:jc w:val="both"/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78126A"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Le caratteristiche strutturali, contenutistiche e stilistiche </w:t>
            </w:r>
            <w:r w:rsidR="0078126A" w:rsidRPr="00140DD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del </w:t>
            </w:r>
            <w:proofErr w:type="spellStart"/>
            <w:r w:rsidR="0078126A" w:rsidRPr="00140DD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Bellum</w:t>
            </w:r>
            <w:proofErr w:type="spellEnd"/>
            <w:r w:rsidR="0078126A" w:rsidRPr="00140DD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civile</w:t>
            </w:r>
            <w:r w:rsidR="00E6668C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DAE7B86" w14:textId="43EC2F3B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Le novità dell’epos lucaneo nel confronto con il poema epico tradizionale e con Virgilio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9C5B6FF" w14:textId="7777777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TESTI</w:t>
            </w:r>
          </w:p>
          <w:p w14:paraId="010A1D06" w14:textId="7C47F3A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Due passi a scelta</w:t>
            </w:r>
            <w:r w:rsidR="00140DD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ad esempio:</w:t>
            </w:r>
          </w:p>
          <w:p w14:paraId="7C080E1F" w14:textId="7777777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L’argomento del poema e l’apostrofe ai cittadini romani</w:t>
            </w:r>
          </w:p>
          <w:p w14:paraId="5C12BC23" w14:textId="7777777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5C88047" w14:textId="7777777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 ritratti di Pompeo e di Cesare</w:t>
            </w:r>
          </w:p>
          <w:p w14:paraId="3C102CAE" w14:textId="7777777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38ED2CC" w14:textId="78217BAB" w:rsidR="0078126A" w:rsidRPr="00882CF8" w:rsidRDefault="00140DD8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PERSIO</w:t>
            </w: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8A3684"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*</w:t>
            </w:r>
          </w:p>
          <w:p w14:paraId="2939AFCE" w14:textId="7777777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figura di Persio</w:t>
            </w:r>
          </w:p>
          <w:p w14:paraId="251A478E" w14:textId="0F9B4766" w:rsidR="0078126A" w:rsidRPr="00882CF8" w:rsidRDefault="00140DD8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78126A"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Le caratteristiche strutturali, contenutistiche e stilistiche delle Satire</w:t>
            </w:r>
          </w:p>
          <w:p w14:paraId="7C37E4A1" w14:textId="7B78889A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Un passo a scelta.</w:t>
            </w:r>
          </w:p>
          <w:p w14:paraId="04C0FDA3" w14:textId="7777777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7ACEFA67" w14:textId="77777777" w:rsidR="0078126A" w:rsidRPr="009B5A56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PETRONIO</w:t>
            </w:r>
          </w:p>
          <w:p w14:paraId="7169375A" w14:textId="7777777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• La vita </w:t>
            </w:r>
          </w:p>
          <w:p w14:paraId="6C7D744C" w14:textId="2D31CC80" w:rsidR="0078126A" w:rsidRPr="005E53FC" w:rsidRDefault="0078126A" w:rsidP="005E53FC">
            <w:pPr>
              <w:pStyle w:val="Paragrafoelenco"/>
              <w:numPr>
                <w:ilvl w:val="0"/>
                <w:numId w:val="4"/>
              </w:num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5E53F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I modelli, le caratteristiche strutturali, contenutistiche e stilistiche del </w:t>
            </w:r>
            <w:proofErr w:type="spellStart"/>
            <w:r w:rsidRPr="005E53FC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Satyricon</w:t>
            </w:r>
            <w:proofErr w:type="spellEnd"/>
          </w:p>
          <w:p w14:paraId="23E38A83" w14:textId="77777777" w:rsidR="0078126A" w:rsidRPr="00882CF8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I personaggi del </w:t>
            </w:r>
            <w:proofErr w:type="spellStart"/>
            <w:r w:rsidRPr="00140DD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Satyricon</w:t>
            </w:r>
            <w:proofErr w:type="spellEnd"/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78CA2A2D" w14:textId="77777777" w:rsidR="00C51D67" w:rsidRDefault="0078126A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Il realismo di Petronio </w:t>
            </w:r>
          </w:p>
          <w:p w14:paraId="494560C0" w14:textId="77777777" w:rsidR="00C51D67" w:rsidRDefault="00C51D67" w:rsidP="00140DD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182903C" w14:textId="11AA8A87" w:rsidR="0078126A" w:rsidRPr="00882CF8" w:rsidRDefault="0078126A" w:rsidP="007C2FA8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Testi a scelta. </w:t>
            </w:r>
          </w:p>
          <w:p w14:paraId="18E42E62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04D41E40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8993D03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09C68C09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20F6F6FC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3D6DE07D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3B49E511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1CE585DC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21955A0E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79AC903E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C268D76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1E0DDA49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147BE416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FE9D0FE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78039888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3CFF87C7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3208A633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10DCC241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0014F549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3F129170" w14:textId="38D7E0F6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46625E10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3108" w:type="dxa"/>
          </w:tcPr>
          <w:p w14:paraId="71394C6C" w14:textId="0539751A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140DD8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lastRenderedPageBreak/>
              <w:t>Letteratura inglese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Stevenson, </w:t>
            </w:r>
            <w:r w:rsidRPr="00E6668C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Lo strano caso del dottor Jekyll e di </w:t>
            </w:r>
            <w:proofErr w:type="spellStart"/>
            <w:r w:rsidRPr="00E6668C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Mr</w:t>
            </w:r>
            <w:proofErr w:type="spellEnd"/>
            <w:r w:rsidRPr="00E6668C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proofErr w:type="spellStart"/>
            <w:r w:rsidRPr="00E6668C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Hyde</w:t>
            </w:r>
            <w:proofErr w:type="spellEnd"/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; il “patto diabolico” in Il ritratto di Dorian </w:t>
            </w:r>
            <w:proofErr w:type="spellStart"/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Gray</w:t>
            </w:r>
            <w:proofErr w:type="spellEnd"/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di Wilde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3E35B196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006E5B76" w14:textId="21CC2F59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140DD8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Letteratura italiana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Il Verismo: Verga e la Prefazione ai Malavoglia; il romanzo del primo Novecento: la dissoluzione delle forme tradizionali e la creazione di una nuova struttura narrativa. </w:t>
            </w:r>
          </w:p>
          <w:p w14:paraId="278FE5B0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24B75B8A" w14:textId="6C5FFA40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140DD8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Letteratura inglese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L’età del realismo: Dickens, Tempi difficili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5A3395B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1675008" w14:textId="4CBB9245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140DD8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Storia dell’arte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Il realismo in Francia: Courbet; il realismo in Italia: i Macchiaioli e Fattori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; 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Il realismo magico; l’arte di Chagall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3762F1A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77F9DD5F" w14:textId="52E732AA" w:rsidR="007C2FA8" w:rsidRPr="00882CF8" w:rsidRDefault="0078126A" w:rsidP="007C2FA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140DD8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Letteratura italiana</w:t>
            </w:r>
            <w:r w:rsidRPr="00882CF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Le raccolte di novelle di Verga: Vita dei campi; le Novelle per un anno di Pirandello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3129" w:type="dxa"/>
          </w:tcPr>
          <w:p w14:paraId="647B9CC7" w14:textId="3E6D6145" w:rsidR="0078126A" w:rsidRPr="00140DD8" w:rsidRDefault="0078126A" w:rsidP="00140DD8">
            <w:pPr>
              <w:pStyle w:val="Paragrafoelenco"/>
              <w:numPr>
                <w:ilvl w:val="0"/>
                <w:numId w:val="5"/>
              </w:numPr>
              <w:ind w:left="186" w:hanging="18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140DD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Conoscenza delle caratteristiche del sistema linguistico latino, fondamentale per la comprensione di testi a diversi livelli di complessità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53A58BA" w14:textId="77777777" w:rsidR="0078126A" w:rsidRPr="00140DD8" w:rsidRDefault="0078126A" w:rsidP="00140DD8">
            <w:pPr>
              <w:pStyle w:val="Paragrafoelenco"/>
              <w:numPr>
                <w:ilvl w:val="0"/>
                <w:numId w:val="5"/>
              </w:numPr>
              <w:ind w:left="186" w:hanging="18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140DD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Consapevolezza del contributo della lingua e della civiltà latina per la formazione della cultura e delle lingue europee.</w:t>
            </w:r>
          </w:p>
          <w:p w14:paraId="5A6AE0FD" w14:textId="0A8F81A6" w:rsidR="0078126A" w:rsidRPr="00140DD8" w:rsidRDefault="0078126A" w:rsidP="00140DD8">
            <w:pPr>
              <w:pStyle w:val="Paragrafoelenco"/>
              <w:numPr>
                <w:ilvl w:val="0"/>
                <w:numId w:val="5"/>
              </w:numPr>
              <w:ind w:left="186" w:hanging="18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140DD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Esercizio della traduzione come strumento di riappropriazione linguistica di testi antichi e di conoscenza del mondo di cui sono espressione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140DD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514628D8" w14:textId="77777777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77620E83" w14:textId="0B99C5A2" w:rsidR="0078126A" w:rsidRPr="00882CF8" w:rsidRDefault="0078126A" w:rsidP="00882CF8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</w:tc>
      </w:tr>
    </w:tbl>
    <w:p w14:paraId="176F29E1" w14:textId="756B560F" w:rsidR="00F81564" w:rsidRPr="00882CF8" w:rsidRDefault="00756857" w:rsidP="00882CF8">
      <w:pPr>
        <w:ind w:left="-1"/>
        <w:jc w:val="both"/>
        <w:rPr>
          <w:rFonts w:ascii="Calibri" w:eastAsia="DINPro-Medium" w:hAnsi="Calibri" w:cs="Calibri"/>
          <w:spacing w:val="-2"/>
          <w:w w:val="95"/>
          <w:kern w:val="2"/>
          <w:sz w:val="22"/>
          <w:szCs w:val="22"/>
        </w:rPr>
      </w:pPr>
      <w:r w:rsidRPr="00756857">
        <w:rPr>
          <w:rFonts w:ascii="Calibri" w:eastAsia="DINPro-Medium" w:hAnsi="Calibri" w:cs="Calibri"/>
          <w:spacing w:val="-2"/>
          <w:w w:val="95"/>
          <w:kern w:val="2"/>
          <w:sz w:val="22"/>
          <w:szCs w:val="22"/>
        </w:rPr>
        <w:lastRenderedPageBreak/>
        <w:t xml:space="preserve">*lo studio dell’autore è opzionale  </w:t>
      </w:r>
      <w:r w:rsidR="00F81564" w:rsidRPr="00882CF8">
        <w:rPr>
          <w:rFonts w:ascii="Calibri" w:eastAsia="DINPro-Medium" w:hAnsi="Calibri" w:cs="Calibri"/>
          <w:spacing w:val="-2"/>
          <w:w w:val="95"/>
          <w:kern w:val="2"/>
          <w:sz w:val="22"/>
          <w:szCs w:val="22"/>
        </w:rPr>
        <w:br w:type="page"/>
      </w:r>
    </w:p>
    <w:p w14:paraId="1EA65084" w14:textId="64A9C2CB" w:rsidR="0065229F" w:rsidRPr="003A765C" w:rsidRDefault="0065229F" w:rsidP="0065229F">
      <w:pPr>
        <w:tabs>
          <w:tab w:val="left" w:pos="10773"/>
        </w:tabs>
        <w:rPr>
          <w:rFonts w:asciiTheme="minorHAnsi" w:hAnsiTheme="minorHAnsi" w:cstheme="minorHAnsi"/>
          <w:sz w:val="28"/>
          <w:szCs w:val="28"/>
        </w:rPr>
      </w:pPr>
      <w:r w:rsidRPr="003A765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lastRenderedPageBreak/>
        <w:t>Poesia e prosa nell’età dei Flavi: Marziale</w:t>
      </w:r>
      <w:r w:rsidR="008A3684" w:rsidRPr="003A765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*</w:t>
      </w:r>
      <w:r w:rsidRPr="003A765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 e </w:t>
      </w:r>
      <w:proofErr w:type="spellStart"/>
      <w:r w:rsidRPr="003A765C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Quintiliano</w:t>
      </w:r>
      <w:proofErr w:type="spellEnd"/>
      <w:r w:rsidRPr="003A765C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</w:p>
    <w:p w14:paraId="6D6B9F22" w14:textId="77777777" w:rsidR="0065229F" w:rsidRPr="008707A6" w:rsidRDefault="0065229F" w:rsidP="0065229F">
      <w:pPr>
        <w:rPr>
          <w:rFonts w:asciiTheme="minorHAnsi" w:hAnsiTheme="minorHAnsi" w:cstheme="minorHAnsi"/>
          <w:b/>
          <w:color w:val="000000" w:themeColor="text1"/>
        </w:rPr>
      </w:pPr>
    </w:p>
    <w:tbl>
      <w:tblPr>
        <w:tblStyle w:val="Grigliatabella"/>
        <w:tblW w:w="15021" w:type="dxa"/>
        <w:tblLook w:val="04A0" w:firstRow="1" w:lastRow="0" w:firstColumn="1" w:lastColumn="0" w:noHBand="0" w:noVBand="1"/>
      </w:tblPr>
      <w:tblGrid>
        <w:gridCol w:w="2689"/>
        <w:gridCol w:w="3118"/>
        <w:gridCol w:w="3260"/>
        <w:gridCol w:w="2835"/>
        <w:gridCol w:w="3119"/>
      </w:tblGrid>
      <w:tr w:rsidR="0078126A" w:rsidRPr="008707A6" w14:paraId="3CFAB568" w14:textId="2D335182" w:rsidTr="00E6668C">
        <w:tc>
          <w:tcPr>
            <w:tcW w:w="2689" w:type="dxa"/>
          </w:tcPr>
          <w:p w14:paraId="6BA67285" w14:textId="77777777" w:rsidR="007C2FA8" w:rsidRPr="007C2FA8" w:rsidRDefault="007C2FA8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  <w:p w14:paraId="319F3750" w14:textId="77777777" w:rsidR="0078126A" w:rsidRPr="007C2FA8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  <w:r w:rsidRPr="007C2FA8"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  <w:t>competenze</w:t>
            </w:r>
          </w:p>
          <w:p w14:paraId="1C9E0590" w14:textId="77777777" w:rsidR="0078126A" w:rsidRPr="007C2FA8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118" w:type="dxa"/>
          </w:tcPr>
          <w:p w14:paraId="416570D5" w14:textId="77777777" w:rsidR="007C2FA8" w:rsidRPr="007C2FA8" w:rsidRDefault="007C2FA8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  <w:p w14:paraId="4419CF94" w14:textId="77777777" w:rsidR="0078126A" w:rsidRPr="007C2FA8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  <w:r w:rsidRPr="007C2FA8"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  <w:t>Abilità</w:t>
            </w:r>
          </w:p>
          <w:p w14:paraId="6C7E1170" w14:textId="77777777" w:rsidR="0078126A" w:rsidRPr="007C2FA8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260" w:type="dxa"/>
          </w:tcPr>
          <w:p w14:paraId="74DF9BB5" w14:textId="77777777" w:rsidR="007C2FA8" w:rsidRDefault="007C2FA8" w:rsidP="00B42086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</w:p>
          <w:p w14:paraId="21E413A3" w14:textId="77777777" w:rsidR="0078126A" w:rsidRPr="007C2FA8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7C2F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CONTENUTI ESSENZIALI</w:t>
            </w:r>
          </w:p>
          <w:p w14:paraId="4DB825ED" w14:textId="45D216D3" w:rsidR="0078126A" w:rsidRPr="007C2FA8" w:rsidRDefault="0078126A" w:rsidP="007C2FA8">
            <w:pPr>
              <w:autoSpaceDE w:val="0"/>
              <w:ind w:left="34"/>
              <w:jc w:val="center"/>
              <w:textAlignment w:val="center"/>
              <w:rPr>
                <w:rFonts w:asciiTheme="minorHAnsi" w:hAnsiTheme="minorHAnsi" w:cstheme="minorHAnsi"/>
                <w:bCs/>
                <w:caps/>
                <w:color w:val="000000" w:themeColor="text1"/>
                <w:kern w:val="24"/>
                <w:sz w:val="18"/>
                <w:szCs w:val="18"/>
              </w:rPr>
            </w:pPr>
            <w:r w:rsidRPr="007C2FA8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8"/>
                <w:szCs w:val="18"/>
              </w:rPr>
              <w:t>Il docente sceglierà autonomamente i testi da leggere ed analizzare</w:t>
            </w:r>
          </w:p>
        </w:tc>
        <w:tc>
          <w:tcPr>
            <w:tcW w:w="2835" w:type="dxa"/>
          </w:tcPr>
          <w:p w14:paraId="6B843BAB" w14:textId="77777777" w:rsidR="007C2FA8" w:rsidRPr="007C2FA8" w:rsidRDefault="007C2FA8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27C288DA" w14:textId="77777777" w:rsidR="0078126A" w:rsidRPr="007C2FA8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7C2F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POSSIBILI CONNESSIONI PLURIDISCIPLINARI</w:t>
            </w:r>
          </w:p>
          <w:p w14:paraId="3BA7D3AE" w14:textId="77777777" w:rsidR="0078126A" w:rsidRPr="007C2FA8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119" w:type="dxa"/>
          </w:tcPr>
          <w:p w14:paraId="4AF209EE" w14:textId="77777777" w:rsidR="007C2FA8" w:rsidRPr="007C2FA8" w:rsidRDefault="007C2FA8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15BEA081" w14:textId="77777777" w:rsidR="0078126A" w:rsidRPr="007C2FA8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7C2F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NUCLEI FONDANTI</w:t>
            </w:r>
          </w:p>
          <w:p w14:paraId="24CAB5EE" w14:textId="3EC7E590" w:rsidR="0078126A" w:rsidRPr="007C2FA8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78126A" w:rsidRPr="008707A6" w14:paraId="5A06ED22" w14:textId="1F788D16" w:rsidTr="00E6668C">
        <w:tc>
          <w:tcPr>
            <w:tcW w:w="2689" w:type="dxa"/>
          </w:tcPr>
          <w:p w14:paraId="0325BDBD" w14:textId="084E228B" w:rsidR="0078126A" w:rsidRPr="008707A6" w:rsidRDefault="0078126A" w:rsidP="00120D24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</w:rPr>
              <w:t>Competenze chiave di cittadinanza</w:t>
            </w:r>
            <w:r w:rsidR="00E6668C">
              <w:rPr>
                <w:rFonts w:asciiTheme="minorHAnsi" w:hAnsiTheme="minorHAnsi" w:cstheme="minorHAnsi"/>
                <w:b/>
                <w:sz w:val="22"/>
              </w:rPr>
              <w:t>.</w:t>
            </w:r>
          </w:p>
          <w:p w14:paraId="59ECBB20" w14:textId="77777777" w:rsidR="0078126A" w:rsidRPr="009B5A56" w:rsidRDefault="0078126A" w:rsidP="007C2FA8">
            <w:pPr>
              <w:ind w:hanging="113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</w:rPr>
              <w:t xml:space="preserve">•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Imparare ad imparare</w:t>
            </w:r>
          </w:p>
          <w:p w14:paraId="69D38EB2" w14:textId="77777777" w:rsidR="0078126A" w:rsidRPr="009B5A56" w:rsidRDefault="0078126A" w:rsidP="007C2FA8">
            <w:pPr>
              <w:ind w:hanging="113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Progettare</w:t>
            </w:r>
          </w:p>
          <w:p w14:paraId="74162BDC" w14:textId="77777777" w:rsidR="0078126A" w:rsidRPr="009B5A56" w:rsidRDefault="0078126A" w:rsidP="007C2FA8">
            <w:pPr>
              <w:ind w:hanging="113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Comunicare</w:t>
            </w:r>
          </w:p>
          <w:p w14:paraId="119D9807" w14:textId="77777777" w:rsidR="0078126A" w:rsidRPr="009B5A56" w:rsidRDefault="0078126A" w:rsidP="007C2FA8">
            <w:pPr>
              <w:ind w:hanging="113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Collaborare e partecipare</w:t>
            </w:r>
          </w:p>
          <w:p w14:paraId="65DDF6D1" w14:textId="77777777" w:rsidR="0078126A" w:rsidRPr="009B5A56" w:rsidRDefault="0078126A" w:rsidP="007C2FA8">
            <w:pPr>
              <w:ind w:left="29" w:hanging="142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Agire in modo autonomo e responsabile</w:t>
            </w:r>
          </w:p>
          <w:p w14:paraId="0F52AB90" w14:textId="77777777" w:rsidR="0078126A" w:rsidRPr="009B5A56" w:rsidRDefault="0078126A" w:rsidP="007C2FA8">
            <w:pPr>
              <w:ind w:left="171" w:hanging="284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Risolvere problemi</w:t>
            </w:r>
          </w:p>
          <w:p w14:paraId="718C5B8C" w14:textId="77777777" w:rsidR="0078126A" w:rsidRPr="009B5A56" w:rsidRDefault="0078126A" w:rsidP="007C2FA8">
            <w:pPr>
              <w:ind w:left="29" w:hanging="142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Individuare collegamenti e relazioni</w:t>
            </w:r>
          </w:p>
          <w:p w14:paraId="30A0F874" w14:textId="388FD589" w:rsidR="0078126A" w:rsidRPr="009B5A56" w:rsidRDefault="0078126A" w:rsidP="007C2FA8">
            <w:pPr>
              <w:ind w:left="171" w:hanging="284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Acquisire e interpretare informazioni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A6857E1" w14:textId="77777777" w:rsidR="0078126A" w:rsidRPr="008707A6" w:rsidRDefault="0078126A" w:rsidP="00120D24">
            <w:pPr>
              <w:autoSpaceDE w:val="0"/>
              <w:textAlignment w:val="baseline"/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00000F22" w14:textId="0A6005A6" w:rsidR="0078126A" w:rsidRPr="008707A6" w:rsidRDefault="0078126A" w:rsidP="009B5A56">
            <w:pPr>
              <w:autoSpaceDE w:val="0"/>
              <w:ind w:right="-108"/>
              <w:textAlignment w:val="baseline"/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  <w:r w:rsidR="00E6668C"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D514E44" w14:textId="23A9D4A7" w:rsidR="0078126A" w:rsidRPr="00E6668C" w:rsidRDefault="0078126A" w:rsidP="00E6668C">
            <w:pPr>
              <w:pStyle w:val="Paragrafoelenco"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29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alfabetica funzionale</w:t>
            </w:r>
          </w:p>
          <w:p w14:paraId="5334420C" w14:textId="1BFFF1BB" w:rsidR="0078126A" w:rsidRPr="00E6668C" w:rsidRDefault="0078126A" w:rsidP="00E6668C">
            <w:pPr>
              <w:pStyle w:val="Paragrafoelenco"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29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multilinguistica</w:t>
            </w:r>
          </w:p>
          <w:p w14:paraId="16D6A898" w14:textId="0023152A" w:rsidR="0078126A" w:rsidRPr="00E6668C" w:rsidRDefault="0078126A" w:rsidP="00E6668C">
            <w:pPr>
              <w:pStyle w:val="Paragrafoelenco"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29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digitale</w:t>
            </w:r>
          </w:p>
          <w:p w14:paraId="440E87B7" w14:textId="5C45D458" w:rsidR="0078126A" w:rsidRPr="00E6668C" w:rsidRDefault="0078126A" w:rsidP="00E6668C">
            <w:pPr>
              <w:pStyle w:val="Paragrafoelenco"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29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personale, sociale e capacità di imparare a imparare</w:t>
            </w:r>
          </w:p>
          <w:p w14:paraId="7C794FAB" w14:textId="7BBCD85B" w:rsidR="0078126A" w:rsidRPr="00E6668C" w:rsidRDefault="0078126A" w:rsidP="00E6668C">
            <w:pPr>
              <w:pStyle w:val="Paragrafoelenco"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29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in materia di cittadinanza</w:t>
            </w:r>
          </w:p>
          <w:p w14:paraId="54F24B4E" w14:textId="53D296DB" w:rsidR="0078126A" w:rsidRPr="00E6668C" w:rsidRDefault="0078126A" w:rsidP="00E6668C">
            <w:pPr>
              <w:pStyle w:val="Paragrafoelenco"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29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imprenditoriale</w:t>
            </w:r>
          </w:p>
          <w:p w14:paraId="6E3FD6A9" w14:textId="77777777" w:rsidR="0078126A" w:rsidRPr="009B5A56" w:rsidRDefault="0078126A" w:rsidP="009B5A56">
            <w:pPr>
              <w:suppressAutoHyphens w:val="0"/>
              <w:autoSpaceDE w:val="0"/>
              <w:autoSpaceDN w:val="0"/>
              <w:adjustRightInd w:val="0"/>
              <w:ind w:left="29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Competenza in materia di consapevolezza ed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espressione culturali</w:t>
            </w:r>
          </w:p>
          <w:p w14:paraId="221AFDBE" w14:textId="77777777" w:rsidR="0078126A" w:rsidRPr="008707A6" w:rsidRDefault="0078126A" w:rsidP="00120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00852EAE" w14:textId="50F22114" w:rsidR="0078126A" w:rsidRPr="007C2FA8" w:rsidRDefault="0078126A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</w:rPr>
              <w:lastRenderedPageBreak/>
              <w:t xml:space="preserve">• </w:t>
            </w: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Individuare e analizzare le strutture linguistiche e stilistiche di un testo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05C75B9" w14:textId="73EBEE14" w:rsidR="0078126A" w:rsidRPr="007C2FA8" w:rsidRDefault="0078126A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nei testi le specificità lessicali delle opere degli autori esaminati e il loro rapporto con i modelli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61CE9A3" w14:textId="3D197219" w:rsidR="0078126A" w:rsidRPr="007C2FA8" w:rsidRDefault="009B5A56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•Cogliere </w:t>
            </w:r>
            <w:r w:rsidR="0078126A"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finalità comunicative di un testo e lo sviluppo logico nelle sue varie parti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E3BF6BB" w14:textId="143AF43D" w:rsidR="0078126A" w:rsidRPr="007C2FA8" w:rsidRDefault="0078126A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Motivare le scelte di traduzione in base sia agli elementi gramm</w:t>
            </w:r>
            <w:r w:rsid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aticali sia all’interpretazione</w:t>
            </w: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del testo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D75444B" w14:textId="70AEF304" w:rsidR="0078126A" w:rsidRPr="007C2FA8" w:rsidRDefault="0078126A" w:rsidP="00E6668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Mettere a confronto diverse traduzioni di </w:t>
            </w:r>
            <w:r w:rsid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uno stesso testo, individuando e</w:t>
            </w: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commentando le scelte dei traduttori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6C9BB59" w14:textId="02ADD9D7" w:rsidR="0078126A" w:rsidRPr="007C2FA8" w:rsidRDefault="0078126A" w:rsidP="00E6668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Tradurre rispettando il senso del testo e le peculiarità retoriche e stilistiche proprie del genere letterario di riferimento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42537D3" w14:textId="628ACA78" w:rsidR="0078126A" w:rsidRPr="007C2FA8" w:rsidRDefault="0078126A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Mettere in relazione i testi con l’opera di cui fanno parte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2DB621B" w14:textId="018654BC" w:rsidR="0078126A" w:rsidRPr="007C2FA8" w:rsidRDefault="0078126A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Cogliere le relazioni tra la biografia </w:t>
            </w:r>
            <w:r w:rsid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di Marziale e di </w:t>
            </w:r>
            <w:proofErr w:type="spellStart"/>
            <w:r w:rsid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Quintiliano</w:t>
            </w:r>
            <w:proofErr w:type="spellEnd"/>
            <w:r w:rsid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, la</w:t>
            </w: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produzione letteraria e il contesto </w:t>
            </w: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storico-letterario di riferimento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54F9872" w14:textId="196D736F" w:rsidR="0078126A" w:rsidRPr="007C2FA8" w:rsidRDefault="0078126A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Contestualizzare le opere di Marziale e di </w:t>
            </w:r>
            <w:proofErr w:type="spellStart"/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Quintiliano</w:t>
            </w:r>
            <w:proofErr w:type="spellEnd"/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all’interno della storia letteraria e dei generi letterari utilizzati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2267FDC3" w14:textId="40E9621D" w:rsidR="0078126A" w:rsidRPr="007C2FA8" w:rsidRDefault="0078126A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•Esprimere e motivare una valutazione</w:t>
            </w:r>
            <w:r w:rsid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personale su un testo o su un autore, anche confrontando contributi critici accreditati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A7EF0BE" w14:textId="52F5F5F4" w:rsidR="0078126A" w:rsidRPr="007C2FA8" w:rsidRDefault="0078126A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•Riconoscere, attraverso il confronto con altri testi dello stesso autore o di autori diversi, gli elementi di continuità e/o diversità rispetto ai modelli e alla letteratura greca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2E666C4" w14:textId="027B9500" w:rsidR="0078126A" w:rsidRPr="007C2FA8" w:rsidRDefault="0078126A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Individuare nei testi gli aspetti peculiari della civiltà romana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C013A75" w14:textId="5A0FBFB8" w:rsidR="0078126A" w:rsidRPr="007C2FA8" w:rsidRDefault="0078126A" w:rsidP="007C2FA8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Individuare le permanenze di temi, modelli e </w:t>
            </w:r>
            <w:proofErr w:type="spellStart"/>
            <w:r w:rsidRPr="007C2FA8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tópoi</w:t>
            </w:r>
            <w:proofErr w:type="spellEnd"/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nella cultura e nelle letterature italiana ed europee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245E959" w14:textId="293AE1D2" w:rsidR="0078126A" w:rsidRPr="008707A6" w:rsidRDefault="0078126A" w:rsidP="00E6668C">
            <w:pPr>
              <w:ind w:left="34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C2FA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•Riconoscere nelle strutture morfosintattiche e lessicali dell’italiano gli elementi di derivazione latina, con attenzione all’evoluzione semantica delle parole.</w:t>
            </w:r>
          </w:p>
        </w:tc>
        <w:tc>
          <w:tcPr>
            <w:tcW w:w="3260" w:type="dxa"/>
          </w:tcPr>
          <w:p w14:paraId="1F15C2E4" w14:textId="5465CF85" w:rsidR="0078126A" w:rsidRPr="009B5A56" w:rsidRDefault="0078126A" w:rsidP="009B5A56">
            <w:pPr>
              <w:suppressAutoHyphens w:val="0"/>
              <w:autoSpaceDE w:val="0"/>
              <w:autoSpaceDN w:val="0"/>
              <w:adjustRightInd w:val="0"/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 principali eventi storici nell’età dei Flavi e sotto il principato adottivo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0E26A37" w14:textId="60D70B1D" w:rsidR="0078126A" w:rsidRPr="009B5A56" w:rsidRDefault="0078126A" w:rsidP="009B5A56">
            <w:pPr>
              <w:suppressAutoHyphens w:val="0"/>
              <w:autoSpaceDE w:val="0"/>
              <w:autoSpaceDN w:val="0"/>
              <w:adjustRightInd w:val="0"/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politica culturale e il rapporto tra intellettuali e potere sotto gli imperatori flavi e quelli adottivi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9117B1A" w14:textId="34D243A8" w:rsidR="0078126A" w:rsidRPr="009B5A56" w:rsidRDefault="0078126A" w:rsidP="009B5A56">
            <w:pPr>
              <w:suppressAutoHyphens w:val="0"/>
              <w:autoSpaceDE w:val="0"/>
              <w:autoSpaceDN w:val="0"/>
              <w:adjustRightInd w:val="0"/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 principali generi letterari nell’età dei Flavi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EAC53FD" w14:textId="017A61FF" w:rsidR="0078126A" w:rsidRPr="009B5A56" w:rsidRDefault="0078126A" w:rsidP="009B5A56">
            <w:pPr>
              <w:suppressAutoHyphens w:val="0"/>
              <w:autoSpaceDE w:val="0"/>
              <w:autoSpaceDN w:val="0"/>
              <w:adjustRightInd w:val="0"/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Le tendenze stilistiche e il “classicismo” nell’età dei Flavi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23D73DA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34" w:hanging="142"/>
              <w:jc w:val="both"/>
              <w:rPr>
                <w:rFonts w:asciiTheme="minorHAnsi" w:hAnsiTheme="minorHAnsi" w:cstheme="minorHAnsi"/>
                <w:kern w:val="0"/>
                <w:sz w:val="22"/>
                <w:szCs w:val="22"/>
                <w:lang w:eastAsia="it-IT" w:bidi="ar-SA"/>
              </w:rPr>
            </w:pPr>
          </w:p>
          <w:p w14:paraId="3A926CC7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theme="minorHAnsi"/>
                <w:kern w:val="0"/>
                <w:sz w:val="22"/>
                <w:szCs w:val="22"/>
                <w:lang w:eastAsia="it-IT" w:bidi="ar-SA"/>
              </w:rPr>
            </w:pPr>
          </w:p>
          <w:p w14:paraId="1E63EE6E" w14:textId="22FAD501" w:rsidR="0078126A" w:rsidRPr="0078126A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:lang w:eastAsia="it-IT" w:bidi="ar-SA"/>
              </w:rPr>
            </w:pPr>
            <w:r w:rsidRPr="0078126A"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:lang w:eastAsia="it-IT" w:bidi="ar-SA"/>
              </w:rPr>
              <w:t>MARZIALE</w:t>
            </w:r>
            <w:r w:rsidR="009B5A56"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:lang w:eastAsia="it-IT" w:bidi="ar-SA"/>
              </w:rPr>
              <w:t xml:space="preserve"> </w:t>
            </w:r>
            <w:r w:rsidR="008A3684"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:lang w:eastAsia="it-IT" w:bidi="ar-SA"/>
              </w:rPr>
              <w:t>*</w:t>
            </w:r>
            <w:r>
              <w:rPr>
                <w:rFonts w:asciiTheme="minorHAnsi" w:hAnsiTheme="minorHAnsi" w:cstheme="minorHAnsi"/>
                <w:b/>
                <w:color w:val="000000" w:themeColor="text1"/>
                <w:kern w:val="0"/>
                <w:sz w:val="22"/>
                <w:szCs w:val="22"/>
                <w:lang w:eastAsia="it-IT" w:bidi="ar-SA"/>
              </w:rPr>
              <w:t xml:space="preserve"> </w:t>
            </w:r>
          </w:p>
          <w:p w14:paraId="7ABEA728" w14:textId="77777777" w:rsidR="0078126A" w:rsidRPr="009B5A56" w:rsidRDefault="0078126A" w:rsidP="00E6668C">
            <w:pPr>
              <w:suppressAutoHyphens w:val="0"/>
              <w:autoSpaceDE w:val="0"/>
              <w:autoSpaceDN w:val="0"/>
              <w:adjustRightInd w:val="0"/>
              <w:ind w:left="176" w:right="33" w:hanging="284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78126A"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La figura di Marziale</w:t>
            </w:r>
          </w:p>
          <w:p w14:paraId="7F1FA862" w14:textId="5679CD6F" w:rsidR="0078126A" w:rsidRPr="009B5A56" w:rsidRDefault="009B5A56" w:rsidP="00E6668C">
            <w:pPr>
              <w:suppressAutoHyphens w:val="0"/>
              <w:autoSpaceDE w:val="0"/>
              <w:autoSpaceDN w:val="0"/>
              <w:adjustRightInd w:val="0"/>
              <w:ind w:left="34" w:right="33" w:hanging="142"/>
              <w:jc w:val="both"/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78126A"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Le caratteristiche strutturali, contenutistiche e stilistiche degli </w:t>
            </w:r>
            <w:proofErr w:type="spellStart"/>
            <w:r w:rsidR="0078126A" w:rsidRPr="009B5A56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Epigrammata</w:t>
            </w:r>
            <w:proofErr w:type="spellEnd"/>
          </w:p>
          <w:p w14:paraId="56498D97" w14:textId="77777777" w:rsidR="0078126A" w:rsidRPr="0078126A" w:rsidRDefault="0078126A" w:rsidP="00E6668C">
            <w:pPr>
              <w:suppressAutoHyphens w:val="0"/>
              <w:autoSpaceDE w:val="0"/>
              <w:autoSpaceDN w:val="0"/>
              <w:adjustRightInd w:val="0"/>
              <w:ind w:left="176" w:right="33" w:hanging="284"/>
              <w:jc w:val="both"/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:lang w:eastAsia="it-IT" w:bidi="ar-SA"/>
              </w:rPr>
            </w:pPr>
          </w:p>
          <w:p w14:paraId="7C8BA55E" w14:textId="62E0DF5E" w:rsidR="0078126A" w:rsidRPr="0078126A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:lang w:eastAsia="it-IT" w:bidi="ar-SA"/>
              </w:rPr>
            </w:pPr>
            <w:r w:rsidRPr="0078126A">
              <w:rPr>
                <w:rFonts w:asciiTheme="minorHAnsi" w:hAnsiTheme="minorHAnsi" w:cstheme="minorHAnsi"/>
                <w:color w:val="000000" w:themeColor="text1"/>
                <w:kern w:val="0"/>
                <w:sz w:val="22"/>
                <w:szCs w:val="22"/>
                <w:lang w:eastAsia="it-IT" w:bidi="ar-SA"/>
              </w:rPr>
              <w:t>TESTI a scelta</w:t>
            </w:r>
          </w:p>
          <w:p w14:paraId="5F3B0524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41256B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  <w:szCs w:val="22"/>
              </w:rPr>
              <w:t>QUINTILIANO</w:t>
            </w:r>
          </w:p>
          <w:p w14:paraId="3C4576ED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kern w:val="0"/>
                <w:sz w:val="22"/>
                <w:szCs w:val="22"/>
                <w:lang w:eastAsia="it-IT" w:bidi="ar-SA"/>
              </w:rPr>
            </w:pPr>
            <w:r w:rsidRPr="008707A6">
              <w:rPr>
                <w:rFonts w:asciiTheme="minorHAnsi" w:hAnsiTheme="minorHAnsi" w:cstheme="minorHAnsi"/>
                <w:kern w:val="0"/>
                <w:sz w:val="22"/>
                <w:szCs w:val="22"/>
                <w:lang w:eastAsia="it-IT" w:bidi="ar-SA"/>
              </w:rPr>
              <w:t>• La vita</w:t>
            </w:r>
          </w:p>
          <w:p w14:paraId="4FF04215" w14:textId="77777777" w:rsidR="0078126A" w:rsidRPr="009B5A56" w:rsidRDefault="0078126A" w:rsidP="00E6668C">
            <w:pPr>
              <w:suppressAutoHyphens w:val="0"/>
              <w:autoSpaceDE w:val="0"/>
              <w:autoSpaceDN w:val="0"/>
              <w:adjustRightInd w:val="0"/>
              <w:ind w:left="176" w:right="33" w:hanging="176"/>
              <w:jc w:val="both"/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kern w:val="0"/>
                <w:sz w:val="22"/>
                <w:szCs w:val="22"/>
                <w:lang w:eastAsia="it-IT" w:bidi="ar-SA"/>
              </w:rPr>
              <w:t xml:space="preserve">•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Le caratteristiche strutturali, contenutistiche e stilistiche </w:t>
            </w:r>
            <w:r w:rsidRPr="009B5A56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dell’</w:t>
            </w:r>
            <w:proofErr w:type="spellStart"/>
            <w:r w:rsidRPr="009B5A56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Institutio</w:t>
            </w:r>
            <w:proofErr w:type="spellEnd"/>
            <w:r w:rsidRPr="009B5A56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oratoria</w:t>
            </w:r>
          </w:p>
          <w:p w14:paraId="4F23ED41" w14:textId="77777777" w:rsidR="0078126A" w:rsidRPr="009B5A56" w:rsidRDefault="0078126A" w:rsidP="00E6668C">
            <w:pPr>
              <w:suppressAutoHyphens w:val="0"/>
              <w:autoSpaceDE w:val="0"/>
              <w:autoSpaceDN w:val="0"/>
              <w:adjustRightInd w:val="0"/>
              <w:ind w:left="176" w:right="33" w:hanging="17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La novità e la “modernità” della pedagogia di </w:t>
            </w:r>
            <w:proofErr w:type="spellStart"/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Quintiliano</w:t>
            </w:r>
            <w:proofErr w:type="spellEnd"/>
          </w:p>
          <w:p w14:paraId="3051B759" w14:textId="77777777" w:rsidR="0078126A" w:rsidRPr="009B5A56" w:rsidRDefault="0078126A" w:rsidP="00E6668C">
            <w:pPr>
              <w:suppressAutoHyphens w:val="0"/>
              <w:autoSpaceDE w:val="0"/>
              <w:autoSpaceDN w:val="0"/>
              <w:adjustRightInd w:val="0"/>
              <w:ind w:left="176" w:right="33" w:hanging="17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Lo stile</w:t>
            </w:r>
          </w:p>
          <w:p w14:paraId="218D1937" w14:textId="77777777" w:rsidR="009B5A56" w:rsidRDefault="009B5A56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BF57AA" w14:textId="4AF632C6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  <w:szCs w:val="22"/>
              </w:rPr>
              <w:t xml:space="preserve">TESTI a scelta </w:t>
            </w:r>
          </w:p>
          <w:p w14:paraId="4092E66E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9EE359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084C1EC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10467C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6CF564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0EB7D9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AFD45A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725656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E6712B0" w14:textId="77777777" w:rsidR="0078126A" w:rsidRPr="008707A6" w:rsidRDefault="0078126A" w:rsidP="009B5A56">
            <w:pPr>
              <w:suppressAutoHyphens w:val="0"/>
              <w:autoSpaceDE w:val="0"/>
              <w:autoSpaceDN w:val="0"/>
              <w:adjustRightInd w:val="0"/>
              <w:ind w:left="176" w:hanging="176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449D8F" w14:textId="77777777" w:rsidR="0078126A" w:rsidRPr="008707A6" w:rsidRDefault="0078126A" w:rsidP="00120D2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73D08EA" w14:textId="77777777" w:rsidR="0078126A" w:rsidRDefault="0078126A" w:rsidP="009B5A56">
            <w:pPr>
              <w:contextualSpacing/>
              <w:jc w:val="both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sz w:val="22"/>
              </w:rPr>
              <w:lastRenderedPageBreak/>
              <w:t xml:space="preserve">Letteratura italiana </w:t>
            </w:r>
          </w:p>
          <w:p w14:paraId="37BBFBCF" w14:textId="4258F4CF" w:rsidR="0078126A" w:rsidRPr="009B5A56" w:rsidRDefault="0078126A" w:rsidP="009B5A56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Verga, Fantasticheria, La prefazione ai Malavoglia; Pascoli, Il fanciullino; Marinetti, Manifesto del Futurismo; Ungaretti, Il porto sepolto; Montale, I limoni; Saba, Amai; Calvino, La sfida al labirinto, Le lezioni americane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EF6A0AD" w14:textId="491BB380" w:rsidR="0078126A" w:rsidRPr="009B5A56" w:rsidRDefault="0078126A" w:rsidP="009B5A56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Leopardi e l’infanzia, unica età felice: Il sabato del villaggio; Pascoli, L’aquilone; Saba, Il piccolo Berto e Ernesto</w:t>
            </w:r>
            <w:r w:rsidR="0033655B"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;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Calvino, Il sentiero dei nidi di ragno; Morante, L’isola di Arturo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62E1291" w14:textId="77777777" w:rsidR="00580ABC" w:rsidRPr="009B5A56" w:rsidRDefault="00580ABC" w:rsidP="009B5A56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067F009E" w14:textId="4BA9B899" w:rsidR="0078126A" w:rsidRPr="009B5A56" w:rsidRDefault="0078126A" w:rsidP="009B5A56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sz w:val="22"/>
              </w:rPr>
              <w:t xml:space="preserve">Letteratura inglese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Dickens, Oliver Twist e David e Copperfield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E89DFE6" w14:textId="77777777" w:rsidR="00580ABC" w:rsidRPr="009B5A56" w:rsidRDefault="00580ABC" w:rsidP="009B5A56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14752F0" w14:textId="69B47998" w:rsidR="0078126A" w:rsidRPr="009B5A56" w:rsidRDefault="0078126A" w:rsidP="009B5A56">
            <w:pPr>
              <w:tabs>
                <w:tab w:val="center" w:pos="4819"/>
                <w:tab w:val="right" w:pos="9638"/>
              </w:tabs>
              <w:contextualSpacing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sz w:val="22"/>
              </w:rPr>
              <w:t xml:space="preserve">Filosofia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Freud: l’infanzia come momento originario di conflitti e nevrosi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8604AF0" w14:textId="77777777" w:rsidR="00580ABC" w:rsidRPr="008707A6" w:rsidRDefault="00580ABC" w:rsidP="00120D24">
            <w:pPr>
              <w:tabs>
                <w:tab w:val="center" w:pos="4819"/>
                <w:tab w:val="right" w:pos="9638"/>
              </w:tabs>
              <w:contextualSpacing/>
              <w:rPr>
                <w:rFonts w:asciiTheme="minorHAnsi" w:hAnsiTheme="minorHAnsi" w:cstheme="minorHAnsi"/>
                <w:sz w:val="22"/>
              </w:rPr>
            </w:pPr>
          </w:p>
          <w:p w14:paraId="615C0D15" w14:textId="46C2213F" w:rsidR="0078126A" w:rsidRDefault="0078126A" w:rsidP="009B5A56">
            <w:pPr>
              <w:contextualSpacing/>
              <w:jc w:val="both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sz w:val="22"/>
              </w:rPr>
              <w:t>Storia dell’arte</w:t>
            </w:r>
            <w:r w:rsidRPr="008707A6">
              <w:rPr>
                <w:rFonts w:asciiTheme="minorHAnsi" w:hAnsiTheme="minorHAnsi" w:cstheme="minorHAnsi"/>
                <w:sz w:val="22"/>
              </w:rPr>
              <w:t xml:space="preserve"> Degas</w:t>
            </w:r>
            <w:r w:rsidRPr="008707A6">
              <w:rPr>
                <w:rFonts w:asciiTheme="minorHAnsi" w:hAnsiTheme="minorHAnsi" w:cstheme="minorHAnsi"/>
                <w:i/>
                <w:iCs/>
                <w:sz w:val="22"/>
              </w:rPr>
              <w:t>, Ballerina di quattordici anni</w:t>
            </w:r>
            <w:r w:rsidRPr="008707A6">
              <w:rPr>
                <w:rFonts w:asciiTheme="minorHAnsi" w:hAnsiTheme="minorHAnsi" w:cstheme="minorHAnsi"/>
                <w:bCs/>
                <w:iCs/>
                <w:sz w:val="22"/>
              </w:rPr>
              <w:t xml:space="preserve">; </w:t>
            </w:r>
            <w:r w:rsidRPr="008707A6">
              <w:rPr>
                <w:rFonts w:asciiTheme="minorHAnsi" w:hAnsiTheme="minorHAnsi" w:cstheme="minorHAnsi"/>
                <w:sz w:val="22"/>
              </w:rPr>
              <w:lastRenderedPageBreak/>
              <w:t xml:space="preserve">Picasso, </w:t>
            </w:r>
            <w:r w:rsidRPr="008707A6">
              <w:rPr>
                <w:rFonts w:asciiTheme="minorHAnsi" w:hAnsiTheme="minorHAnsi" w:cstheme="minorHAnsi"/>
                <w:i/>
                <w:iCs/>
                <w:sz w:val="22"/>
              </w:rPr>
              <w:t>Giovane acrobata sulla palla</w:t>
            </w:r>
            <w:r w:rsidR="00E6668C">
              <w:rPr>
                <w:rFonts w:asciiTheme="minorHAnsi" w:hAnsiTheme="minorHAnsi" w:cstheme="minorHAnsi"/>
                <w:i/>
                <w:iCs/>
                <w:sz w:val="22"/>
              </w:rPr>
              <w:t>.</w:t>
            </w:r>
          </w:p>
          <w:p w14:paraId="121BF3DF" w14:textId="77777777" w:rsidR="00580ABC" w:rsidRPr="0078126A" w:rsidRDefault="00580ABC" w:rsidP="0078126A">
            <w:pPr>
              <w:contextualSpacing/>
              <w:rPr>
                <w:rFonts w:asciiTheme="minorHAnsi" w:hAnsiTheme="minorHAnsi" w:cstheme="minorHAnsi"/>
                <w:i/>
                <w:iCs/>
                <w:sz w:val="22"/>
              </w:rPr>
            </w:pPr>
          </w:p>
          <w:p w14:paraId="01CDE165" w14:textId="20824F5F" w:rsidR="0078126A" w:rsidRPr="009B5A56" w:rsidRDefault="0078126A" w:rsidP="009B5A56">
            <w:pPr>
              <w:ind w:right="34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sz w:val="22"/>
              </w:rPr>
              <w:t xml:space="preserve">Storia dell’arte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La città futurista: il manifesto dell’architettura futurista di Sant’Elia; Boccioni, La città che sale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AC85516" w14:textId="77777777" w:rsidR="00580ABC" w:rsidRPr="0078126A" w:rsidRDefault="00580ABC" w:rsidP="009B5A56">
            <w:pPr>
              <w:ind w:right="34"/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6F642390" w14:textId="422BAF0D" w:rsidR="0078126A" w:rsidRPr="009B5A56" w:rsidRDefault="0078126A" w:rsidP="009B5A56">
            <w:pPr>
              <w:ind w:right="34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sz w:val="22"/>
              </w:rPr>
              <w:t xml:space="preserve">Letteratura italiana </w:t>
            </w:r>
            <w:r w:rsidRPr="008707A6">
              <w:rPr>
                <w:rFonts w:asciiTheme="minorHAnsi" w:hAnsiTheme="minorHAnsi" w:cstheme="minorHAnsi"/>
                <w:sz w:val="22"/>
              </w:rPr>
              <w:t xml:space="preserve">il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rapporto tra lingua letteraria e lingua parlata; la politica linguistica del regime fascista; la diffusione della lingua nazionale dal boom economico a oggi; l’istruzione scolastica obbligatoria e espansione dei mass-media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3BE711E2" w14:textId="77777777" w:rsidR="00580ABC" w:rsidRPr="009B5A56" w:rsidRDefault="00580ABC" w:rsidP="009B5A56">
            <w:pPr>
              <w:ind w:right="34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FB544EB" w14:textId="48015BE5" w:rsidR="0078126A" w:rsidRPr="008707A6" w:rsidRDefault="0078126A" w:rsidP="009B5A56">
            <w:pPr>
              <w:ind w:right="34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sz w:val="22"/>
              </w:rPr>
              <w:t xml:space="preserve">Storia 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 problemi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relativi a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ll’analfabe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tismo e a</w:t>
            </w:r>
            <w:r w:rsidRPr="009B5A56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ll’organizzazione della scuola tra la fine dell’Ottocento e il primo Novecento; il controllo dello Stato fascista sulla scuola e sulla cultura; la scuola dal dopoguerra ai nostri giorni: riforme e trasformazioni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3119" w:type="dxa"/>
          </w:tcPr>
          <w:p w14:paraId="4E15B38A" w14:textId="3835590D" w:rsidR="0078126A" w:rsidRPr="003B6892" w:rsidRDefault="0078126A" w:rsidP="0078126A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Conoscenza delle caratteristiche del sistema linguistico latino, fondamentale per la comprensione di testi a diversi livelli di complessità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195866E" w14:textId="77777777" w:rsidR="0078126A" w:rsidRPr="003B6892" w:rsidRDefault="0078126A" w:rsidP="0078126A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Consapevolezza del contributo della lingua e della civiltà latina per la formazione della cultura e delle lingue europee.</w:t>
            </w:r>
          </w:p>
          <w:p w14:paraId="505306DF" w14:textId="71A60D7A" w:rsidR="0078126A" w:rsidRDefault="0078126A" w:rsidP="0078126A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hAnsi="Calibri" w:cs="Calibri"/>
                <w:b/>
                <w:sz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Esercizio della traduzione come strumento di riappropriazione linguistica di testi antichi e di conoscenza del mondo di cui sono espressione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1C3B7BD8" w14:textId="77777777" w:rsidR="0078126A" w:rsidRDefault="0078126A" w:rsidP="0078126A">
            <w:pPr>
              <w:rPr>
                <w:rFonts w:ascii="Calibri" w:hAnsi="Calibri" w:cs="Calibri"/>
                <w:b/>
                <w:sz w:val="22"/>
              </w:rPr>
            </w:pPr>
          </w:p>
          <w:p w14:paraId="6EC94BCC" w14:textId="77777777" w:rsidR="0078126A" w:rsidRPr="008707A6" w:rsidRDefault="0078126A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7F6922A" w14:textId="4FF21958" w:rsidR="0065229F" w:rsidRPr="008707A6" w:rsidRDefault="00756857" w:rsidP="004A544E">
      <w:pPr>
        <w:rPr>
          <w:rFonts w:asciiTheme="minorHAnsi" w:hAnsiTheme="minorHAnsi" w:cstheme="minorHAnsi"/>
        </w:rPr>
      </w:pPr>
      <w:r w:rsidRPr="00756857">
        <w:rPr>
          <w:rFonts w:asciiTheme="minorHAnsi" w:hAnsiTheme="minorHAnsi" w:cstheme="minorHAnsi"/>
        </w:rPr>
        <w:lastRenderedPageBreak/>
        <w:t>*</w:t>
      </w:r>
      <w:r w:rsidRPr="00756857">
        <w:rPr>
          <w:rFonts w:ascii="Calibri" w:hAnsi="Calibri" w:cs="Calibri"/>
          <w:sz w:val="22"/>
          <w:szCs w:val="22"/>
        </w:rPr>
        <w:t>lo studio dell’autore è opzionale</w:t>
      </w:r>
      <w:r w:rsidRPr="00756857">
        <w:rPr>
          <w:rFonts w:asciiTheme="minorHAnsi" w:hAnsiTheme="minorHAnsi" w:cstheme="minorHAnsi"/>
        </w:rPr>
        <w:t xml:space="preserve">  </w:t>
      </w:r>
    </w:p>
    <w:p w14:paraId="29522E59" w14:textId="77777777" w:rsidR="0065229F" w:rsidRPr="008707A6" w:rsidRDefault="0065229F">
      <w:pPr>
        <w:suppressAutoHyphens w:val="0"/>
        <w:spacing w:after="200" w:line="276" w:lineRule="auto"/>
        <w:rPr>
          <w:rFonts w:asciiTheme="minorHAnsi" w:hAnsiTheme="minorHAnsi" w:cstheme="minorHAnsi"/>
        </w:rPr>
      </w:pPr>
      <w:r w:rsidRPr="008707A6">
        <w:rPr>
          <w:rFonts w:asciiTheme="minorHAnsi" w:hAnsiTheme="minorHAnsi" w:cstheme="minorHAnsi"/>
        </w:rPr>
        <w:br w:type="page"/>
      </w:r>
    </w:p>
    <w:p w14:paraId="50C8E50C" w14:textId="2532A2CE" w:rsidR="00720EF7" w:rsidRPr="003A765C" w:rsidRDefault="00720EF7" w:rsidP="00E6668C">
      <w:pPr>
        <w:tabs>
          <w:tab w:val="left" w:pos="11766"/>
        </w:tabs>
        <w:ind w:hanging="284"/>
        <w:rPr>
          <w:rFonts w:asciiTheme="minorHAnsi" w:hAnsiTheme="minorHAnsi" w:cstheme="minorHAnsi"/>
          <w:sz w:val="28"/>
          <w:szCs w:val="28"/>
        </w:rPr>
      </w:pPr>
      <w:r w:rsidRPr="003A765C">
        <w:rPr>
          <w:rFonts w:asciiTheme="minorHAnsi" w:hAnsiTheme="minorHAnsi" w:cstheme="minorHAnsi"/>
          <w:b/>
          <w:color w:val="000000" w:themeColor="text1"/>
          <w:sz w:val="28"/>
          <w:szCs w:val="28"/>
        </w:rPr>
        <w:lastRenderedPageBreak/>
        <w:t xml:space="preserve">Poesia e prosa nell’età di Traiano e di Adriano; </w:t>
      </w:r>
      <w:r w:rsidR="008A3684" w:rsidRPr="003A765C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Giovenale e </w:t>
      </w:r>
      <w:r w:rsidRPr="003A765C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Tacito</w:t>
      </w:r>
      <w:r w:rsidRPr="003A765C">
        <w:rPr>
          <w:rFonts w:asciiTheme="minorHAnsi" w:hAnsiTheme="minorHAnsi" w:cstheme="minorHAnsi"/>
          <w:b/>
          <w:sz w:val="28"/>
          <w:szCs w:val="28"/>
        </w:rPr>
        <w:tab/>
      </w:r>
    </w:p>
    <w:p w14:paraId="4607D999" w14:textId="77777777" w:rsidR="00720EF7" w:rsidRPr="008707A6" w:rsidRDefault="00720EF7" w:rsidP="00720EF7">
      <w:pPr>
        <w:rPr>
          <w:rFonts w:asciiTheme="minorHAnsi" w:hAnsiTheme="minorHAnsi" w:cstheme="minorHAnsi"/>
          <w:b/>
          <w:color w:val="000000" w:themeColor="text1"/>
        </w:rPr>
      </w:pPr>
    </w:p>
    <w:tbl>
      <w:tblPr>
        <w:tblStyle w:val="Grigliatabella"/>
        <w:tblW w:w="15452" w:type="dxa"/>
        <w:tblInd w:w="-289" w:type="dxa"/>
        <w:tblLook w:val="04A0" w:firstRow="1" w:lastRow="0" w:firstColumn="1" w:lastColumn="0" w:noHBand="0" w:noVBand="1"/>
      </w:tblPr>
      <w:tblGrid>
        <w:gridCol w:w="2696"/>
        <w:gridCol w:w="3258"/>
        <w:gridCol w:w="3544"/>
        <w:gridCol w:w="2835"/>
        <w:gridCol w:w="3119"/>
      </w:tblGrid>
      <w:tr w:rsidR="0078126A" w:rsidRPr="008707A6" w14:paraId="4E978DF4" w14:textId="20CDDFEA" w:rsidTr="00E6668C">
        <w:tc>
          <w:tcPr>
            <w:tcW w:w="2696" w:type="dxa"/>
          </w:tcPr>
          <w:p w14:paraId="57F11758" w14:textId="77777777" w:rsidR="0078126A" w:rsidRPr="003A765C" w:rsidRDefault="0078126A" w:rsidP="00B42086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  <w:r w:rsidRPr="003A765C"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 w:val="22"/>
                <w:szCs w:val="22"/>
              </w:rPr>
              <w:t>competenze</w:t>
            </w:r>
          </w:p>
          <w:p w14:paraId="72B7676A" w14:textId="77777777" w:rsidR="0078126A" w:rsidRPr="003A765C" w:rsidRDefault="0078126A" w:rsidP="00B42086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258" w:type="dxa"/>
          </w:tcPr>
          <w:p w14:paraId="57196BA0" w14:textId="77777777" w:rsidR="0078126A" w:rsidRPr="003A765C" w:rsidRDefault="0078126A" w:rsidP="00B42086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  <w:r w:rsidRPr="003A765C"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 w:val="22"/>
                <w:szCs w:val="22"/>
              </w:rPr>
              <w:t>Abilità</w:t>
            </w:r>
          </w:p>
          <w:p w14:paraId="104B7025" w14:textId="77777777" w:rsidR="0078126A" w:rsidRPr="003A765C" w:rsidRDefault="0078126A" w:rsidP="00B42086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544" w:type="dxa"/>
          </w:tcPr>
          <w:p w14:paraId="6CAA2A73" w14:textId="77777777" w:rsidR="0078126A" w:rsidRPr="003A765C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A765C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CONTENUTI ESSENZIALI</w:t>
            </w:r>
          </w:p>
          <w:p w14:paraId="35878CAC" w14:textId="572B6E18" w:rsidR="0078126A" w:rsidRPr="003A765C" w:rsidRDefault="0078126A" w:rsidP="003A765C">
            <w:pPr>
              <w:autoSpaceDE w:val="0"/>
              <w:ind w:left="34"/>
              <w:jc w:val="center"/>
              <w:textAlignment w:val="center"/>
              <w:rPr>
                <w:rFonts w:asciiTheme="minorHAnsi" w:hAnsiTheme="minorHAnsi" w:cstheme="minorHAnsi"/>
                <w:bCs/>
                <w:caps/>
                <w:color w:val="000000" w:themeColor="text1"/>
                <w:kern w:val="24"/>
                <w:sz w:val="18"/>
                <w:szCs w:val="18"/>
              </w:rPr>
            </w:pPr>
            <w:r w:rsidRPr="003A765C">
              <w:rPr>
                <w:rFonts w:asciiTheme="minorHAnsi" w:hAnsiTheme="minorHAnsi" w:cstheme="minorHAnsi"/>
                <w:bCs/>
                <w:color w:val="000000" w:themeColor="text1"/>
                <w:kern w:val="24"/>
                <w:sz w:val="18"/>
                <w:szCs w:val="18"/>
              </w:rPr>
              <w:t>Il docente sceglierà autonomamente i testi da leggere ed analizzare</w:t>
            </w:r>
          </w:p>
        </w:tc>
        <w:tc>
          <w:tcPr>
            <w:tcW w:w="2835" w:type="dxa"/>
          </w:tcPr>
          <w:p w14:paraId="382B7359" w14:textId="77777777" w:rsidR="0078126A" w:rsidRPr="003A765C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A765C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POSSIBILI CONNESSIONI PLURIDISCIPLINARI</w:t>
            </w:r>
          </w:p>
          <w:p w14:paraId="3F1DCB2E" w14:textId="77777777" w:rsidR="0078126A" w:rsidRPr="003A765C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513E0D0" w14:textId="15801BAB" w:rsidR="0078126A" w:rsidRPr="003A765C" w:rsidRDefault="0078126A" w:rsidP="00B4208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3A765C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NUCLEI FONDANTI</w:t>
            </w:r>
          </w:p>
        </w:tc>
      </w:tr>
      <w:tr w:rsidR="0078126A" w:rsidRPr="008707A6" w14:paraId="1F9C1D52" w14:textId="495EE58F" w:rsidTr="00E6668C">
        <w:tc>
          <w:tcPr>
            <w:tcW w:w="2696" w:type="dxa"/>
          </w:tcPr>
          <w:p w14:paraId="6A62D7CD" w14:textId="772F3FA6" w:rsidR="0078126A" w:rsidRPr="008707A6" w:rsidRDefault="0078126A" w:rsidP="00120D2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  <w:szCs w:val="22"/>
              </w:rPr>
              <w:t>Competenze chiave di cittadinanza</w:t>
            </w:r>
            <w:r w:rsidR="00E6668C">
              <w:rPr>
                <w:rFonts w:asciiTheme="minorHAnsi" w:hAnsiTheme="minorHAnsi" w:cstheme="minorHAnsi"/>
                <w:b/>
                <w:sz w:val="22"/>
                <w:szCs w:val="22"/>
              </w:rPr>
              <w:t>.</w:t>
            </w:r>
          </w:p>
          <w:p w14:paraId="6CFDC596" w14:textId="77777777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  <w:szCs w:val="22"/>
              </w:rPr>
              <w:t xml:space="preserve">• </w:t>
            </w: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Imparare ad imparare</w:t>
            </w:r>
          </w:p>
          <w:p w14:paraId="5E91FDD5" w14:textId="77777777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Progettare</w:t>
            </w:r>
          </w:p>
          <w:p w14:paraId="21C3B56A" w14:textId="77777777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Comunicare</w:t>
            </w:r>
          </w:p>
          <w:p w14:paraId="6C135F99" w14:textId="77777777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Collaborare e partecipare</w:t>
            </w:r>
          </w:p>
          <w:p w14:paraId="3E476459" w14:textId="77777777" w:rsidR="0078126A" w:rsidRPr="00835474" w:rsidRDefault="0078126A" w:rsidP="003A765C">
            <w:pPr>
              <w:ind w:left="171" w:hanging="284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Agire in modo autonomo e responsabile</w:t>
            </w:r>
          </w:p>
          <w:p w14:paraId="53E1763C" w14:textId="77777777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Risolvere problemi</w:t>
            </w:r>
          </w:p>
          <w:p w14:paraId="0B81B5B7" w14:textId="77777777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Individuare collegamenti e relazioni</w:t>
            </w:r>
          </w:p>
          <w:p w14:paraId="0A24DFC3" w14:textId="6AA9ACE0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Acquisire e interpretare informazioni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3A8EABF" w14:textId="77777777" w:rsidR="0078126A" w:rsidRPr="008707A6" w:rsidRDefault="0078126A" w:rsidP="00256CF1">
            <w:pPr>
              <w:autoSpaceDE w:val="0"/>
              <w:ind w:hanging="113"/>
              <w:textAlignment w:val="baseline"/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42426FFD" w14:textId="0829833C" w:rsidR="0078126A" w:rsidRPr="008707A6" w:rsidRDefault="0078126A" w:rsidP="00120D24">
            <w:pPr>
              <w:autoSpaceDE w:val="0"/>
              <w:textAlignment w:val="baseline"/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  <w:r w:rsidR="00E6668C"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9CF0525" w14:textId="77777777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  <w:szCs w:val="22"/>
              </w:rPr>
              <w:t xml:space="preserve">• </w:t>
            </w: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alfabetica funzionale</w:t>
            </w:r>
          </w:p>
          <w:p w14:paraId="660513D0" w14:textId="06AA753F" w:rsidR="0078126A" w:rsidRPr="00835474" w:rsidRDefault="00256CF1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78126A"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multilinguistica</w:t>
            </w:r>
          </w:p>
          <w:p w14:paraId="6BD5F551" w14:textId="77777777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digitale</w:t>
            </w:r>
          </w:p>
          <w:p w14:paraId="0A310DB4" w14:textId="77777777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personale, sociale e capacità di imparare a imparare</w:t>
            </w:r>
          </w:p>
          <w:p w14:paraId="16E76DD0" w14:textId="77777777" w:rsidR="0078126A" w:rsidRPr="00835474" w:rsidRDefault="0078126A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in materia di cittadinanza</w:t>
            </w:r>
          </w:p>
          <w:p w14:paraId="476C799D" w14:textId="1989BFE9" w:rsidR="0078126A" w:rsidRPr="00835474" w:rsidRDefault="00256CF1" w:rsidP="003A765C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78126A"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imprenditoriale</w:t>
            </w:r>
          </w:p>
          <w:p w14:paraId="27824697" w14:textId="3B9C4068" w:rsidR="0078126A" w:rsidRPr="00835474" w:rsidRDefault="0078126A" w:rsidP="00256CF1">
            <w:pPr>
              <w:ind w:hanging="11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35474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in materia di consapevolezza ed espressione culturali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BDADE6E" w14:textId="77777777" w:rsidR="0078126A" w:rsidRPr="008707A6" w:rsidRDefault="0078126A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58" w:type="dxa"/>
          </w:tcPr>
          <w:p w14:paraId="2693F80E" w14:textId="745FA4AE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• 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Individuare e analizzare le strutture linguistiche e stilistiche di un testo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59FFF9D" w14:textId="143D8B51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nei testi le specificità lessicali delle opere degli autori esaminati e il loro rapporto con i modelli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61DEB4C" w14:textId="18166FAE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le finalità comunicative di un testo e lo sviluppo logico nelle sue varie parti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4D8A477" w14:textId="2FC7241A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Motivare le scelte di traduzione in base sia agli elementi grammaticali sia all’interpretazione complessiva del testo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62A4B9C" w14:textId="05C0D4A3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Mettere a confronto diverse traduzioni di uno stesso testo, individuando e commentando le scelte dei traduttori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FA38C78" w14:textId="51AA26DD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Tradurre rispettando il senso del testo e le peculiarità retoriche e stilistiche proprie del genere letterario di riferimento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050A78B" w14:textId="07A1C83A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Mettere in relazione i testi con l’opera di cui fanno parte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1385211" w14:textId="648B07AC" w:rsidR="0078126A" w:rsidRPr="00256CF1" w:rsidRDefault="0078126A" w:rsidP="00256CF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le relazioni tra la biografia degli autori studiati, la loro produzione letteraria e il contesto storico-letterario di riferimento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8B13676" w14:textId="4DF47627" w:rsidR="0078126A" w:rsidRPr="00256CF1" w:rsidRDefault="0078126A" w:rsidP="00256CF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•Contestualizzare le opere degli autori studiati all’interno della storia letteraria e dei generi letterari utilizzati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0C09C69D" w14:textId="2496F2FC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•Esprimere e motivare una valutazione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personale su un testo o su un autore, anche confrontando contributi critici accreditati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E153D1D" w14:textId="18CE2CCE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Riconoscere, attraverso il confronto con altri testi dello stesso autore o di autori diversi, gli elementi di continuità e/o diversità rispetto ai modelli e alla letteratura greca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FD677B3" w14:textId="3899A2EB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•Individuare nei testi gli aspetti peculiari della civiltà romana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1BAD2BD" w14:textId="77777777" w:rsidR="0078126A" w:rsidRPr="00256CF1" w:rsidRDefault="0078126A" w:rsidP="00256CF1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Individuare le permanenze di temi, modelli e </w:t>
            </w:r>
            <w:proofErr w:type="spellStart"/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tópoi</w:t>
            </w:r>
            <w:proofErr w:type="spellEnd"/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nella cultura e nelle letterature italiana ed europee</w:t>
            </w:r>
          </w:p>
          <w:p w14:paraId="1F53745B" w14:textId="29C229E6" w:rsidR="0078126A" w:rsidRPr="008707A6" w:rsidRDefault="0078126A" w:rsidP="00621D4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•Riconoscere nelle strutture morfosintattiche e lessicali dell’italiano gli elementi di derivazione latina, con attenzione all’evoluzione semantica delle parole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8707A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</w:tcPr>
          <w:p w14:paraId="5FA38A45" w14:textId="44B250F0" w:rsidR="0078126A" w:rsidRPr="00256CF1" w:rsidRDefault="0078126A" w:rsidP="00256CF1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kern w:val="0"/>
                <w:sz w:val="22"/>
                <w:szCs w:val="22"/>
                <w:lang w:eastAsia="it-IT" w:bidi="ar-SA"/>
              </w:rPr>
              <w:lastRenderedPageBreak/>
              <w:t xml:space="preserve">• 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 principali eventi storici nell’età degli imperatori adottivi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FFC5049" w14:textId="07D7DFE8" w:rsidR="0078126A" w:rsidRPr="00256CF1" w:rsidRDefault="0078126A" w:rsidP="00256CF1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politica culturale e il rapporto tra intellettuali e potere sotto gli imperatori Traiano e Adriano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DA0C47B" w14:textId="7FB57D27" w:rsidR="0078126A" w:rsidRPr="00256CF1" w:rsidRDefault="0078126A" w:rsidP="00256CF1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 principali generi letterari nell’età di Traiano e Adriano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BB1E430" w14:textId="708F3202" w:rsidR="0078126A" w:rsidRPr="00256CF1" w:rsidRDefault="0078126A" w:rsidP="00256CF1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biografia: Svetonio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28BF010" w14:textId="77777777" w:rsidR="0078126A" w:rsidRPr="00256CF1" w:rsidRDefault="0078126A" w:rsidP="00256CF1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D855B91" w14:textId="77777777" w:rsidR="0078126A" w:rsidRPr="008707A6" w:rsidRDefault="0078126A" w:rsidP="00120D2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eastAsia="it-IT" w:bidi="ar-SA"/>
              </w:rPr>
            </w:pPr>
            <w:r w:rsidRPr="008707A6"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eastAsia="it-IT" w:bidi="ar-SA"/>
              </w:rPr>
              <w:t>GIOVENALE</w:t>
            </w:r>
          </w:p>
          <w:p w14:paraId="3016CE00" w14:textId="01CC348B" w:rsidR="0078126A" w:rsidRPr="00256CF1" w:rsidRDefault="0078126A" w:rsidP="00E6668C">
            <w:pPr>
              <w:ind w:right="34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figura di Giovenale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5E9A772" w14:textId="120879E9" w:rsidR="0078126A" w:rsidRPr="00256CF1" w:rsidRDefault="0078126A" w:rsidP="00E6668C">
            <w:pPr>
              <w:ind w:right="34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Le caratteristiche strutturali, contenutistiche e stilistiche delle Satire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1FC9AB44" w14:textId="77777777" w:rsidR="0078126A" w:rsidRPr="00256CF1" w:rsidRDefault="0078126A" w:rsidP="00E6668C">
            <w:pPr>
              <w:ind w:right="34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TESTI</w:t>
            </w:r>
          </w:p>
          <w:p w14:paraId="16BC0415" w14:textId="77777777" w:rsidR="0078126A" w:rsidRPr="00256CF1" w:rsidRDefault="0078126A" w:rsidP="00256CF1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Un passo a scelta; ad esempio:</w:t>
            </w:r>
          </w:p>
          <w:p w14:paraId="716481AE" w14:textId="4537AE90" w:rsidR="0078126A" w:rsidRPr="00256CF1" w:rsidRDefault="0078126A" w:rsidP="00256CF1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Perché scrivere satire?</w:t>
            </w:r>
          </w:p>
          <w:p w14:paraId="7CE4436E" w14:textId="77777777" w:rsidR="0078126A" w:rsidRPr="00256CF1" w:rsidRDefault="0078126A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BFBC47A" w14:textId="77777777" w:rsidR="0078126A" w:rsidRPr="008707A6" w:rsidRDefault="0078126A" w:rsidP="00120D2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  <w:szCs w:val="22"/>
              </w:rPr>
              <w:t>TACITO</w:t>
            </w:r>
          </w:p>
          <w:p w14:paraId="64AD5D5A" w14:textId="77777777" w:rsidR="0078126A" w:rsidRPr="00256CF1" w:rsidRDefault="0078126A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  <w:szCs w:val="22"/>
              </w:rPr>
              <w:t xml:space="preserve">• 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La vita </w:t>
            </w:r>
          </w:p>
          <w:p w14:paraId="69E32826" w14:textId="77777777" w:rsidR="0078126A" w:rsidRPr="00256CF1" w:rsidRDefault="0078126A" w:rsidP="00256CF1">
            <w:pPr>
              <w:ind w:left="175" w:hanging="175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L’Agricola: cronologia, temi, contenuti, caratteri</w:t>
            </w:r>
          </w:p>
          <w:p w14:paraId="4A882D92" w14:textId="77777777" w:rsidR="0078126A" w:rsidRPr="00256CF1" w:rsidRDefault="0078126A" w:rsidP="00256CF1">
            <w:pPr>
              <w:ind w:left="175" w:hanging="175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Germania: tema, contenuti fonti</w:t>
            </w:r>
          </w:p>
          <w:p w14:paraId="654905DD" w14:textId="77777777" w:rsidR="0078126A" w:rsidRPr="00256CF1" w:rsidRDefault="0078126A" w:rsidP="00256CF1">
            <w:pPr>
              <w:ind w:left="175" w:hanging="175"/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Le opere storiche: </w:t>
            </w:r>
            <w:proofErr w:type="spellStart"/>
            <w:r w:rsidRPr="00256CF1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Historiae</w:t>
            </w:r>
            <w:proofErr w:type="spellEnd"/>
            <w:r w:rsidRPr="00256CF1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e </w:t>
            </w:r>
            <w:r w:rsidRPr="00256CF1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Annales</w:t>
            </w:r>
          </w:p>
          <w:p w14:paraId="3D72E898" w14:textId="77777777" w:rsidR="0078126A" w:rsidRPr="00256CF1" w:rsidRDefault="0078126A" w:rsidP="00256CF1">
            <w:pPr>
              <w:ind w:left="175" w:hanging="175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concezione e la prassi storiografica di Tacito</w:t>
            </w:r>
          </w:p>
          <w:p w14:paraId="7C51EBFA" w14:textId="77777777" w:rsidR="0078126A" w:rsidRPr="00256CF1" w:rsidRDefault="0078126A" w:rsidP="00256CF1">
            <w:pPr>
              <w:ind w:left="175" w:hanging="175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Lo stile</w:t>
            </w:r>
          </w:p>
          <w:p w14:paraId="6DD6D113" w14:textId="6CF5DAB9" w:rsidR="0078126A" w:rsidRPr="00256CF1" w:rsidRDefault="0078126A" w:rsidP="00256CF1">
            <w:pPr>
              <w:ind w:left="175" w:hanging="175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TESTI a scelta da: </w:t>
            </w:r>
          </w:p>
          <w:p w14:paraId="49E653F2" w14:textId="0EFF6061" w:rsidR="0078126A" w:rsidRPr="00256CF1" w:rsidRDefault="008A3684" w:rsidP="00256CF1">
            <w:pPr>
              <w:ind w:left="175" w:hanging="175"/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Agricola</w:t>
            </w:r>
          </w:p>
          <w:p w14:paraId="1FD6F855" w14:textId="7034C031" w:rsidR="0078126A" w:rsidRPr="00256CF1" w:rsidRDefault="008A3684" w:rsidP="00120D24">
            <w:pPr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lastRenderedPageBreak/>
              <w:t>Germania</w:t>
            </w:r>
          </w:p>
          <w:p w14:paraId="7410548D" w14:textId="400DC2BC" w:rsidR="0078126A" w:rsidRPr="00256CF1" w:rsidRDefault="008A3684" w:rsidP="00120D24">
            <w:pPr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proofErr w:type="spellStart"/>
            <w:r w:rsidRPr="00256CF1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Historiae</w:t>
            </w:r>
            <w:proofErr w:type="spellEnd"/>
          </w:p>
          <w:p w14:paraId="31889DEF" w14:textId="3ED0C850" w:rsidR="0078126A" w:rsidRPr="00256CF1" w:rsidRDefault="008A3684" w:rsidP="00120D24">
            <w:pPr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Annales</w:t>
            </w:r>
          </w:p>
          <w:p w14:paraId="140A66FE" w14:textId="7EE8065D" w:rsidR="0078126A" w:rsidRPr="00256CF1" w:rsidRDefault="0078126A" w:rsidP="00B42086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E1DDBA3" w14:textId="435B487F" w:rsidR="0078126A" w:rsidRPr="008707A6" w:rsidRDefault="0078126A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5848D68" w14:textId="1F931B0D" w:rsidR="0078126A" w:rsidRPr="00256CF1" w:rsidRDefault="0078126A" w:rsidP="00E6668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lastRenderedPageBreak/>
              <w:t>Letteratura italiana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Leopardi, La Ginestra, (1-50; 202-236) e la forza distruttiva della Natura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4193D47A" w14:textId="77777777" w:rsidR="00691C00" w:rsidRPr="00256CF1" w:rsidRDefault="00691C00" w:rsidP="00E6668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2F215DBF" w14:textId="6981915F" w:rsidR="0078126A" w:rsidRPr="00256CF1" w:rsidRDefault="0078126A" w:rsidP="00E6668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Letteratura italiana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il “superuomo” di d’Annunzio e il sogno di rinnovare la potenza imperiale di Roma in Le vergini delle rocce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3727BBED" w14:textId="77777777" w:rsidR="00580ABC" w:rsidRPr="00256CF1" w:rsidRDefault="00580ABC" w:rsidP="00E6668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2E164287" w14:textId="2AB2C693" w:rsidR="0078126A" w:rsidRPr="00256CF1" w:rsidRDefault="0078126A" w:rsidP="00E6668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Letteratura inglese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L’ideologia dell’imperialismo in Kipling, Il fardello dell’uomo bianco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EFA2594" w14:textId="77777777" w:rsidR="00580ABC" w:rsidRPr="00256CF1" w:rsidRDefault="00580ABC" w:rsidP="00E6668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7B59178A" w14:textId="2778BFCF" w:rsidR="00580ABC" w:rsidRPr="00256CF1" w:rsidRDefault="0078126A" w:rsidP="00E6668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Storia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L’età del colonialismo e dell’imperialismo; il colonialismo europeo in Africa; il razzismo, componente dell’imperialismo e del colonialismo; il colonialismo italiano; la politica imperialistica di Mussolini</w:t>
            </w:r>
            <w:r w:rsidR="00E6668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6FCE4B7D" w14:textId="77777777" w:rsidR="00256CF1" w:rsidRDefault="00256CF1" w:rsidP="00E6668C">
            <w:pPr>
              <w:jc w:val="both"/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</w:pPr>
          </w:p>
          <w:p w14:paraId="23E91387" w14:textId="0E232E0B" w:rsidR="0078126A" w:rsidRPr="00256CF1" w:rsidRDefault="0078126A" w:rsidP="00E6668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Storia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Il Pangermanesimo; il razzismo nazista: cittadinanza e protezione del sangue tedesco; l’eugenetica e la legislazione razziale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1C032FD0" w14:textId="77777777" w:rsidR="00580ABC" w:rsidRPr="00256CF1" w:rsidRDefault="00580ABC" w:rsidP="003A765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01B89FC0" w14:textId="76AA244D" w:rsidR="0078126A" w:rsidRPr="00256CF1" w:rsidRDefault="0078126A" w:rsidP="003A765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Filosofia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proofErr w:type="spellStart"/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Fichte</w:t>
            </w:r>
            <w:proofErr w:type="spellEnd"/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, Discorsi alla nazione tedesca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6A5D2444" w14:textId="77777777" w:rsidR="0078126A" w:rsidRPr="00256CF1" w:rsidRDefault="0078126A" w:rsidP="00691C00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3119" w:type="dxa"/>
          </w:tcPr>
          <w:p w14:paraId="310AD759" w14:textId="3785057C" w:rsidR="0078126A" w:rsidRPr="003B6892" w:rsidRDefault="0078126A" w:rsidP="0078126A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Conoscenza delle caratteristiche del sistema linguistico latino, fondamentale per la comprensione di testi a diversi livelli di complessità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7F44EEC" w14:textId="77777777" w:rsidR="0078126A" w:rsidRPr="003B6892" w:rsidRDefault="0078126A" w:rsidP="0078126A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Consapevolezza del contributo della lingua e della civiltà latina per la formazione della cultura e delle lingue europee.</w:t>
            </w:r>
          </w:p>
          <w:p w14:paraId="42846231" w14:textId="783F82AC" w:rsidR="0078126A" w:rsidRPr="00256CF1" w:rsidRDefault="0078126A" w:rsidP="0078126A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Esercizio della traduzione come strumento di riappropriazione linguistica di testi antichi e di conoscenza del mondo di cui sono espressione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6BB7BCF4" w14:textId="77777777" w:rsidR="0078126A" w:rsidRPr="00256CF1" w:rsidRDefault="0078126A" w:rsidP="0078126A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89969A7" w14:textId="77777777" w:rsidR="0078126A" w:rsidRPr="00256CF1" w:rsidRDefault="0078126A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</w:tc>
      </w:tr>
    </w:tbl>
    <w:p w14:paraId="468C3C3F" w14:textId="77777777" w:rsidR="00256CF1" w:rsidRDefault="00256CF1" w:rsidP="00720EF7">
      <w:pPr>
        <w:tabs>
          <w:tab w:val="left" w:pos="10773"/>
        </w:tabs>
        <w:rPr>
          <w:rFonts w:asciiTheme="minorHAnsi" w:hAnsiTheme="minorHAnsi" w:cstheme="minorHAnsi"/>
          <w:b/>
          <w:color w:val="000000" w:themeColor="text1"/>
          <w:sz w:val="32"/>
        </w:rPr>
      </w:pPr>
    </w:p>
    <w:p w14:paraId="0CF029D6" w14:textId="77777777" w:rsidR="00256CF1" w:rsidRDefault="00256CF1" w:rsidP="00720EF7">
      <w:pPr>
        <w:tabs>
          <w:tab w:val="left" w:pos="10773"/>
        </w:tabs>
        <w:rPr>
          <w:rFonts w:asciiTheme="minorHAnsi" w:hAnsiTheme="minorHAnsi" w:cstheme="minorHAnsi"/>
          <w:b/>
          <w:color w:val="000000" w:themeColor="text1"/>
          <w:sz w:val="32"/>
        </w:rPr>
      </w:pPr>
    </w:p>
    <w:p w14:paraId="790BE12B" w14:textId="77777777" w:rsidR="00621D48" w:rsidRDefault="00621D48" w:rsidP="00720EF7">
      <w:pPr>
        <w:tabs>
          <w:tab w:val="left" w:pos="10773"/>
        </w:tabs>
        <w:rPr>
          <w:rFonts w:asciiTheme="minorHAnsi" w:hAnsiTheme="minorHAnsi" w:cstheme="minorHAnsi"/>
          <w:b/>
          <w:color w:val="000000" w:themeColor="text1"/>
          <w:sz w:val="32"/>
        </w:rPr>
      </w:pPr>
    </w:p>
    <w:p w14:paraId="57CA199E" w14:textId="77777777" w:rsidR="00621D48" w:rsidRDefault="00621D48" w:rsidP="00720EF7">
      <w:pPr>
        <w:tabs>
          <w:tab w:val="left" w:pos="10773"/>
        </w:tabs>
        <w:rPr>
          <w:rFonts w:asciiTheme="minorHAnsi" w:hAnsiTheme="minorHAnsi" w:cstheme="minorHAnsi"/>
          <w:b/>
          <w:color w:val="000000" w:themeColor="text1"/>
          <w:sz w:val="32"/>
        </w:rPr>
      </w:pPr>
    </w:p>
    <w:p w14:paraId="7F45AAEB" w14:textId="77777777" w:rsidR="00621D48" w:rsidRDefault="00621D48" w:rsidP="00720EF7">
      <w:pPr>
        <w:tabs>
          <w:tab w:val="left" w:pos="10773"/>
        </w:tabs>
        <w:rPr>
          <w:rFonts w:asciiTheme="minorHAnsi" w:hAnsiTheme="minorHAnsi" w:cstheme="minorHAnsi"/>
          <w:b/>
          <w:color w:val="000000" w:themeColor="text1"/>
          <w:sz w:val="32"/>
        </w:rPr>
      </w:pPr>
    </w:p>
    <w:p w14:paraId="2EBB087C" w14:textId="77777777" w:rsidR="00621D48" w:rsidRDefault="00621D48" w:rsidP="00720EF7">
      <w:pPr>
        <w:tabs>
          <w:tab w:val="left" w:pos="10773"/>
        </w:tabs>
        <w:rPr>
          <w:rFonts w:asciiTheme="minorHAnsi" w:hAnsiTheme="minorHAnsi" w:cstheme="minorHAnsi"/>
          <w:b/>
          <w:color w:val="000000" w:themeColor="text1"/>
          <w:sz w:val="32"/>
        </w:rPr>
      </w:pPr>
    </w:p>
    <w:p w14:paraId="7507F680" w14:textId="77777777" w:rsidR="00256CF1" w:rsidRDefault="00256CF1" w:rsidP="00720EF7">
      <w:pPr>
        <w:tabs>
          <w:tab w:val="left" w:pos="10773"/>
        </w:tabs>
        <w:rPr>
          <w:rFonts w:asciiTheme="minorHAnsi" w:hAnsiTheme="minorHAnsi" w:cstheme="minorHAnsi"/>
          <w:b/>
          <w:color w:val="000000" w:themeColor="text1"/>
          <w:sz w:val="32"/>
        </w:rPr>
      </w:pPr>
    </w:p>
    <w:p w14:paraId="1C9551AA" w14:textId="6706F1B4" w:rsidR="00720EF7" w:rsidRPr="005A63FB" w:rsidRDefault="00720EF7" w:rsidP="00621D48">
      <w:pPr>
        <w:tabs>
          <w:tab w:val="left" w:pos="10773"/>
        </w:tabs>
        <w:ind w:hanging="426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5A63FB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La letteratura dall’età degli Antonini al V secolo</w:t>
      </w:r>
      <w:r w:rsidR="00691C00" w:rsidRPr="005A63FB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, Apuleio</w:t>
      </w:r>
      <w:r w:rsidRPr="005A63FB">
        <w:rPr>
          <w:rFonts w:asciiTheme="minorHAnsi" w:hAnsiTheme="minorHAnsi" w:cstheme="minorHAnsi"/>
          <w:b/>
          <w:color w:val="000000" w:themeColor="text1"/>
          <w:sz w:val="28"/>
          <w:szCs w:val="28"/>
        </w:rPr>
        <w:tab/>
      </w:r>
    </w:p>
    <w:p w14:paraId="276AB43C" w14:textId="77777777" w:rsidR="00720EF7" w:rsidRPr="008707A6" w:rsidRDefault="00720EF7" w:rsidP="00720EF7">
      <w:pPr>
        <w:rPr>
          <w:rFonts w:asciiTheme="minorHAnsi" w:hAnsiTheme="minorHAnsi" w:cstheme="minorHAnsi"/>
          <w:b/>
          <w:color w:val="000000" w:themeColor="text1"/>
        </w:rPr>
      </w:pPr>
    </w:p>
    <w:tbl>
      <w:tblPr>
        <w:tblStyle w:val="Grigliatabella"/>
        <w:tblW w:w="15594" w:type="dxa"/>
        <w:tblInd w:w="-431" w:type="dxa"/>
        <w:tblLook w:val="04A0" w:firstRow="1" w:lastRow="0" w:firstColumn="1" w:lastColumn="0" w:noHBand="0" w:noVBand="1"/>
      </w:tblPr>
      <w:tblGrid>
        <w:gridCol w:w="3120"/>
        <w:gridCol w:w="3118"/>
        <w:gridCol w:w="3119"/>
        <w:gridCol w:w="3137"/>
        <w:gridCol w:w="3100"/>
      </w:tblGrid>
      <w:tr w:rsidR="008707A6" w:rsidRPr="008707A6" w14:paraId="7D416D16" w14:textId="082E0F76" w:rsidTr="00621D48">
        <w:tc>
          <w:tcPr>
            <w:tcW w:w="3120" w:type="dxa"/>
          </w:tcPr>
          <w:p w14:paraId="6895B70B" w14:textId="77777777" w:rsidR="00256CF1" w:rsidRDefault="00256CF1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  <w:p w14:paraId="74399054" w14:textId="77777777" w:rsidR="008707A6" w:rsidRPr="00256CF1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  <w:r w:rsidRPr="00256CF1"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  <w:t>competenze</w:t>
            </w:r>
          </w:p>
          <w:p w14:paraId="349B7A0B" w14:textId="77777777" w:rsidR="008707A6" w:rsidRPr="00256CF1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29C0852" w14:textId="77777777" w:rsidR="00256CF1" w:rsidRDefault="00256CF1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  <w:p w14:paraId="5F62CA2B" w14:textId="77777777" w:rsidR="008707A6" w:rsidRPr="00256CF1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  <w:r w:rsidRPr="00256CF1"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  <w:t>Abilità</w:t>
            </w:r>
          </w:p>
          <w:p w14:paraId="33EE4ABA" w14:textId="77777777" w:rsidR="008707A6" w:rsidRPr="00256CF1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119" w:type="dxa"/>
          </w:tcPr>
          <w:p w14:paraId="5311B14E" w14:textId="77777777" w:rsidR="00256CF1" w:rsidRDefault="00256CF1" w:rsidP="008707A6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 w:themeColor="text1"/>
                <w:szCs w:val="22"/>
              </w:rPr>
            </w:pPr>
          </w:p>
          <w:p w14:paraId="5B53B2BD" w14:textId="77777777" w:rsidR="008707A6" w:rsidRPr="00256CF1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56CF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CONTENUTI ESSENZIALI</w:t>
            </w:r>
          </w:p>
          <w:p w14:paraId="68D94DB3" w14:textId="34FCF3DF" w:rsidR="008707A6" w:rsidRPr="00256CF1" w:rsidRDefault="008707A6" w:rsidP="00256CF1">
            <w:pPr>
              <w:autoSpaceDE w:val="0"/>
              <w:ind w:left="34"/>
              <w:jc w:val="center"/>
              <w:textAlignment w:val="center"/>
              <w:rPr>
                <w:rFonts w:ascii="Calibri" w:hAnsi="Calibri" w:cs="Calibri"/>
                <w:bCs/>
                <w:caps/>
                <w:color w:val="000000" w:themeColor="text1"/>
                <w:kern w:val="24"/>
                <w:sz w:val="18"/>
                <w:szCs w:val="18"/>
              </w:rPr>
            </w:pPr>
            <w:r w:rsidRPr="00256CF1">
              <w:rPr>
                <w:rFonts w:ascii="Calibri" w:hAnsi="Calibri" w:cs="Calibri"/>
                <w:bCs/>
                <w:color w:val="000000" w:themeColor="text1"/>
                <w:kern w:val="24"/>
                <w:sz w:val="18"/>
                <w:szCs w:val="18"/>
              </w:rPr>
              <w:t>Il docente sceglierà autonomamente i testi da leggere ed analizzare</w:t>
            </w:r>
          </w:p>
        </w:tc>
        <w:tc>
          <w:tcPr>
            <w:tcW w:w="3137" w:type="dxa"/>
          </w:tcPr>
          <w:p w14:paraId="3C8CC364" w14:textId="77777777" w:rsidR="00256CF1" w:rsidRDefault="00256CF1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67248B79" w14:textId="77777777" w:rsidR="008707A6" w:rsidRPr="00256CF1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56CF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POSSIBILI CONNESSIONI PLURIDISCIPLINARI</w:t>
            </w:r>
          </w:p>
          <w:p w14:paraId="12FFE002" w14:textId="77777777" w:rsidR="008707A6" w:rsidRPr="00256CF1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100" w:type="dxa"/>
          </w:tcPr>
          <w:p w14:paraId="7F3099FB" w14:textId="77777777" w:rsidR="00256CF1" w:rsidRDefault="00256CF1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3F0C3B96" w14:textId="476ABC18" w:rsidR="008707A6" w:rsidRPr="00256CF1" w:rsidRDefault="00FE2B1E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256CF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NUCLEI FONDANTI</w:t>
            </w:r>
          </w:p>
          <w:p w14:paraId="6A13E394" w14:textId="77777777" w:rsidR="008707A6" w:rsidRPr="00256CF1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707A6" w:rsidRPr="008707A6" w14:paraId="42D64387" w14:textId="5168ACD8" w:rsidTr="00621D48">
        <w:tc>
          <w:tcPr>
            <w:tcW w:w="3120" w:type="dxa"/>
          </w:tcPr>
          <w:p w14:paraId="5202E651" w14:textId="0D33BA16" w:rsidR="008707A6" w:rsidRPr="008707A6" w:rsidRDefault="008707A6" w:rsidP="00120D24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</w:rPr>
              <w:t>Competenze disciplinari</w:t>
            </w:r>
            <w:r w:rsidR="00621D48">
              <w:rPr>
                <w:rFonts w:asciiTheme="minorHAnsi" w:hAnsiTheme="minorHAnsi" w:cstheme="minorHAnsi"/>
                <w:b/>
                <w:sz w:val="22"/>
              </w:rPr>
              <w:t>.</w:t>
            </w:r>
          </w:p>
          <w:p w14:paraId="544A9F0C" w14:textId="77777777" w:rsidR="008707A6" w:rsidRPr="00256CF1" w:rsidRDefault="008707A6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Decodificare il messaggio di un testo in latino e in italiano</w:t>
            </w:r>
          </w:p>
          <w:p w14:paraId="4DC45F3B" w14:textId="77777777" w:rsidR="008707A6" w:rsidRPr="00256CF1" w:rsidRDefault="008707A6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Praticare la traduzione come strumento di conoscenza di un autore e di un’opera </w:t>
            </w:r>
          </w:p>
          <w:p w14:paraId="01864C67" w14:textId="77777777" w:rsidR="008707A6" w:rsidRPr="00256CF1" w:rsidRDefault="008707A6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Analizzare e interpretare il testo, cogliendone la tipologia, l’intenzione comunicativa, i valori estetici e culturali </w:t>
            </w:r>
          </w:p>
          <w:p w14:paraId="182DC976" w14:textId="77777777" w:rsidR="008707A6" w:rsidRPr="00256CF1" w:rsidRDefault="008707A6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Acquisire consapevolezza dei tratti più significativi della civiltà latina attraverso i testi </w:t>
            </w:r>
          </w:p>
          <w:p w14:paraId="2F9676A1" w14:textId="41163D20" w:rsidR="008707A6" w:rsidRPr="00256CF1" w:rsidRDefault="008707A6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il valore fondante della cultura latina per la tradizione europea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A51DDC3" w14:textId="77777777" w:rsidR="008707A6" w:rsidRPr="008707A6" w:rsidRDefault="008707A6" w:rsidP="00120D24">
            <w:pPr>
              <w:rPr>
                <w:rFonts w:asciiTheme="minorHAnsi" w:eastAsia="DINPro-Medium" w:hAnsiTheme="minorHAnsi" w:cstheme="minorHAnsi"/>
                <w:sz w:val="22"/>
              </w:rPr>
            </w:pPr>
          </w:p>
          <w:p w14:paraId="71B546CF" w14:textId="60DAB31D" w:rsidR="008707A6" w:rsidRPr="008707A6" w:rsidRDefault="008707A6" w:rsidP="00120D24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</w:rPr>
              <w:t>Competenze chiave di cittadinanza</w:t>
            </w:r>
            <w:r w:rsidR="00621D48">
              <w:rPr>
                <w:rFonts w:asciiTheme="minorHAnsi" w:hAnsiTheme="minorHAnsi" w:cstheme="minorHAnsi"/>
                <w:b/>
                <w:sz w:val="22"/>
              </w:rPr>
              <w:t>.</w:t>
            </w:r>
          </w:p>
          <w:p w14:paraId="526A67F0" w14:textId="77777777" w:rsidR="008707A6" w:rsidRPr="00256CF1" w:rsidRDefault="008707A6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</w:rPr>
              <w:t xml:space="preserve">• 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Imparare ad imparare</w:t>
            </w:r>
          </w:p>
          <w:p w14:paraId="57223C07" w14:textId="77777777" w:rsidR="008707A6" w:rsidRPr="00256CF1" w:rsidRDefault="008707A6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Progettare</w:t>
            </w:r>
          </w:p>
          <w:p w14:paraId="5765AA37" w14:textId="77777777" w:rsidR="008707A6" w:rsidRPr="00256CF1" w:rsidRDefault="008707A6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Comunicare</w:t>
            </w:r>
          </w:p>
          <w:p w14:paraId="723FD95E" w14:textId="77777777" w:rsidR="008707A6" w:rsidRPr="00256CF1" w:rsidRDefault="008707A6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Collaborare e partecipare</w:t>
            </w:r>
          </w:p>
          <w:p w14:paraId="1682DFBD" w14:textId="1C243BD3" w:rsidR="008707A6" w:rsidRPr="00256CF1" w:rsidRDefault="00621D48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Agire in modo autonomo e responsabile</w:t>
            </w:r>
          </w:p>
          <w:p w14:paraId="35CE216A" w14:textId="77777777" w:rsidR="008707A6" w:rsidRPr="00256CF1" w:rsidRDefault="008707A6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Risolvere problemi</w:t>
            </w:r>
          </w:p>
          <w:p w14:paraId="3FE4AB7C" w14:textId="483B8069" w:rsidR="008707A6" w:rsidRPr="00256CF1" w:rsidRDefault="00621D48" w:rsidP="00621D48">
            <w:pPr>
              <w:ind w:left="176" w:hanging="17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Individuare collegamenti e relazioni</w:t>
            </w:r>
          </w:p>
          <w:p w14:paraId="429394EE" w14:textId="56745B85" w:rsidR="008707A6" w:rsidRPr="00256CF1" w:rsidRDefault="00621D48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Acquisire e interpretare informazioni</w:t>
            </w:r>
          </w:p>
          <w:p w14:paraId="32C542FB" w14:textId="77777777" w:rsidR="008707A6" w:rsidRPr="008707A6" w:rsidRDefault="008707A6" w:rsidP="00120D24">
            <w:pPr>
              <w:autoSpaceDE w:val="0"/>
              <w:textAlignment w:val="baseline"/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54A76CD3" w14:textId="0A4215D5" w:rsidR="008707A6" w:rsidRPr="008707A6" w:rsidRDefault="008707A6" w:rsidP="00120D24">
            <w:pPr>
              <w:autoSpaceDE w:val="0"/>
              <w:textAlignment w:val="baseline"/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  <w:r w:rsidR="00621D48"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606CC18" w14:textId="0377B136" w:rsidR="008707A6" w:rsidRPr="00256CF1" w:rsidRDefault="00621D48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</w:rPr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alfabetica funzionale</w:t>
            </w:r>
          </w:p>
          <w:p w14:paraId="3DD08EB5" w14:textId="77777777" w:rsidR="008707A6" w:rsidRPr="00256CF1" w:rsidRDefault="008707A6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multilinguistica</w:t>
            </w:r>
          </w:p>
          <w:p w14:paraId="04FF955E" w14:textId="77777777" w:rsidR="008707A6" w:rsidRPr="00256CF1" w:rsidRDefault="008707A6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digitale</w:t>
            </w:r>
          </w:p>
          <w:p w14:paraId="5C11E1EE" w14:textId="77777777" w:rsidR="008707A6" w:rsidRPr="00256CF1" w:rsidRDefault="008707A6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personale, sociale e capacità di imparare a imparare</w:t>
            </w:r>
          </w:p>
          <w:p w14:paraId="35155CCD" w14:textId="5B7A0D3B" w:rsidR="008707A6" w:rsidRPr="00256CF1" w:rsidRDefault="00621D48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in materia di cittadinanza</w:t>
            </w:r>
          </w:p>
          <w:p w14:paraId="0F95E92F" w14:textId="77777777" w:rsidR="008707A6" w:rsidRPr="00256CF1" w:rsidRDefault="008707A6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imprenditoriale</w:t>
            </w:r>
          </w:p>
          <w:p w14:paraId="051F7935" w14:textId="2FAEA824" w:rsidR="008707A6" w:rsidRPr="00256CF1" w:rsidRDefault="00621D48" w:rsidP="00621D48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in materia di consapevolezza ed espressione culturali</w:t>
            </w: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379A485" w14:textId="77777777" w:rsidR="008707A6" w:rsidRPr="008707A6" w:rsidRDefault="008707A6" w:rsidP="00120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</w:tcPr>
          <w:p w14:paraId="0CA959FC" w14:textId="2DB9587D" w:rsidR="008707A6" w:rsidRPr="00256CF1" w:rsidRDefault="008707A6" w:rsidP="00AB78B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</w:rPr>
              <w:lastRenderedPageBreak/>
              <w:t xml:space="preserve">• 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Individuare e analizzare le strutture linguistiche e stilistiche di un testo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7EDDFF4" w14:textId="3A84877B" w:rsidR="008707A6" w:rsidRPr="00256CF1" w:rsidRDefault="008707A6" w:rsidP="00AB78B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nei testi le specificità lessicali delle opere degli autori esaminati e il loro rapporto con i modelli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BB57173" w14:textId="094E4BE2" w:rsidR="008707A6" w:rsidRPr="00256CF1" w:rsidRDefault="008707A6" w:rsidP="00AB78B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le finalità comunicative di un testo e lo sviluppo logico nelle sue varie parti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ACE3280" w14:textId="04FF988A" w:rsidR="008707A6" w:rsidRPr="00256CF1" w:rsidRDefault="008707A6" w:rsidP="00AB78B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Motivare le scelte di traduzione in base sia agl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i elementi grammaticali sia alla </w:t>
            </w: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interpretazione complessiva del testo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3743DA7" w14:textId="373C545C" w:rsidR="008707A6" w:rsidRPr="00256CF1" w:rsidRDefault="00621D48" w:rsidP="00AB78B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Mettere a confronto diverse traduzioni di uno stesso testo, individuando e commentando le scelte dei traduttori</w:t>
            </w: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D6E11C1" w14:textId="207D1BB9" w:rsidR="008707A6" w:rsidRPr="00256CF1" w:rsidRDefault="008707A6" w:rsidP="00AB78BC">
            <w:pPr>
              <w:ind w:lef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Tradurre rispettando il senso del testo e le peculiarità retoriche e stilistiche proprie del genere letterario di riferimento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2ABC3AC" w14:textId="7A9D5AED" w:rsidR="008707A6" w:rsidRPr="00256CF1" w:rsidRDefault="008707A6" w:rsidP="00AB78BC">
            <w:pPr>
              <w:ind w:left="34" w:righ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Mettere in relazione i testi con l’opera di cui fanno parte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27E7DEB" w14:textId="566EA272" w:rsidR="008707A6" w:rsidRPr="00256CF1" w:rsidRDefault="00621D48" w:rsidP="00AB78BC">
            <w:pPr>
              <w:ind w:left="34" w:righ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eastAsia="it-IT" w:bidi="ar-SA"/>
              </w:rPr>
              <w:t>•</w:t>
            </w:r>
            <w:r w:rsidR="008707A6"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Cogliere le relazioni tra la biografia </w:t>
            </w:r>
            <w:r w:rsidR="008707A6"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di Apuleio, la sua produzione letteraria e il 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contesto storico-letterario di riferimento</w:t>
            </w: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9B17171" w14:textId="1D75E0A0" w:rsidR="008707A6" w:rsidRPr="00256CF1" w:rsidRDefault="00621D48" w:rsidP="00AB78BC">
            <w:pPr>
              <w:ind w:left="34" w:righ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Contestualizzare le opere di Apuleio all’interno della storia letteraria e dei generi letterari utilizzati dall’autore</w:t>
            </w: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F82FA11" w14:textId="4AEE8545" w:rsidR="008707A6" w:rsidRPr="00256CF1" w:rsidRDefault="00621D48" w:rsidP="00AB78BC">
            <w:pPr>
              <w:ind w:left="34" w:righ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Esprimere e motivare una valutazione</w:t>
            </w:r>
            <w:r w:rsid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personale su un testo o su un autore, anche confrontando contributi critici accreditati</w:t>
            </w: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EC026EE" w14:textId="4CB17256" w:rsidR="008707A6" w:rsidRPr="00256CF1" w:rsidRDefault="00621D48" w:rsidP="00AB78BC">
            <w:pPr>
              <w:ind w:left="34" w:righ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Riconoscere, attraverso il confronto con altri testi dello stesso autore o di autori diversi, gli elementi di continuità e/o diversità rispetto ai modelli e alla letteratura greca</w:t>
            </w: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CA2609D" w14:textId="4BA8F13B" w:rsidR="008707A6" w:rsidRPr="00256CF1" w:rsidRDefault="008707A6" w:rsidP="00AB78BC">
            <w:pPr>
              <w:ind w:left="34" w:righ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Individuare nei testi gli aspetti peculiari della civiltà romana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3C612CF2" w14:textId="745A6A32" w:rsidR="008707A6" w:rsidRPr="00256CF1" w:rsidRDefault="008707A6" w:rsidP="00AB78BC">
            <w:pPr>
              <w:ind w:left="34" w:right="34" w:hanging="142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Individuare le permanenze di temi, modelli e </w:t>
            </w:r>
            <w:proofErr w:type="spellStart"/>
            <w:r w:rsidRPr="00AB78BC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tópoi</w:t>
            </w:r>
            <w:proofErr w:type="spellEnd"/>
            <w:r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nella cultura e nelle letterature italiana ed europee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77060572" w14:textId="624CCE5E" w:rsidR="008707A6" w:rsidRPr="008707A6" w:rsidRDefault="00621D48" w:rsidP="00AB78BC">
            <w:pPr>
              <w:ind w:left="34" w:right="34" w:hanging="1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Riconoscere nelle strutture morfosintattiche e lessicali dell’italiano gli elementi di derivazione latina, con attenzione all’evoluzione semantica delle parole</w:t>
            </w:r>
            <w: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="008707A6" w:rsidRPr="00256CF1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</w:tcPr>
          <w:p w14:paraId="3D0BD5D5" w14:textId="3013A94E" w:rsidR="008707A6" w:rsidRPr="00AB78BC" w:rsidRDefault="008707A6" w:rsidP="00AB78BC">
            <w:pPr>
              <w:ind w:right="-108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</w:rPr>
              <w:lastRenderedPageBreak/>
              <w:t xml:space="preserve">•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 principali eventi storici dall’età degli Antonini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0A172A1E" w14:textId="7D52E056" w:rsidR="008707A6" w:rsidRPr="00AB78BC" w:rsidRDefault="008707A6" w:rsidP="00AB78BC">
            <w:pPr>
              <w:ind w:right="-108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Le caratteristiche della cultura e della letteratura nel II-III secolo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946C99B" w14:textId="77777777" w:rsidR="008707A6" w:rsidRPr="008707A6" w:rsidRDefault="008707A6" w:rsidP="00120D24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B10DFC" w14:textId="77777777" w:rsidR="008707A6" w:rsidRPr="008707A6" w:rsidRDefault="008707A6" w:rsidP="00120D24">
            <w:pPr>
              <w:spacing w:line="100" w:lineRule="atLeas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  <w:szCs w:val="22"/>
              </w:rPr>
              <w:t>APULEIO</w:t>
            </w:r>
          </w:p>
          <w:p w14:paraId="72724BBE" w14:textId="77777777" w:rsidR="008707A6" w:rsidRPr="00AB78BC" w:rsidRDefault="008707A6" w:rsidP="00AB78BC">
            <w:pPr>
              <w:ind w:left="175" w:hanging="175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vita</w:t>
            </w:r>
          </w:p>
          <w:p w14:paraId="25D0B801" w14:textId="77777777" w:rsidR="008707A6" w:rsidRPr="00AB78BC" w:rsidRDefault="008707A6" w:rsidP="00AB78BC">
            <w:pPr>
              <w:ind w:left="175" w:right="-108" w:hanging="175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Le caratteristiche strutturali, contenutistiche e stilistiche delle sue opere</w:t>
            </w:r>
          </w:p>
          <w:p w14:paraId="532FBB21" w14:textId="77777777" w:rsidR="008707A6" w:rsidRPr="00AB78BC" w:rsidRDefault="008707A6" w:rsidP="00AB78BC">
            <w:pPr>
              <w:ind w:left="175" w:hanging="175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Lo stile</w:t>
            </w:r>
          </w:p>
          <w:p w14:paraId="6F753CA0" w14:textId="77777777" w:rsidR="00621D48" w:rsidRDefault="00621D48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92AC6BD" w14:textId="77777777" w:rsidR="008707A6" w:rsidRPr="00AB78BC" w:rsidRDefault="008707A6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TESTI</w:t>
            </w:r>
          </w:p>
          <w:p w14:paraId="29173420" w14:textId="76E7FDDB" w:rsidR="008707A6" w:rsidRPr="00AB78BC" w:rsidRDefault="00691C00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Metamorfos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</w:t>
            </w:r>
          </w:p>
          <w:p w14:paraId="6FC7E585" w14:textId="43877095" w:rsidR="008707A6" w:rsidRPr="00AB78BC" w:rsidRDefault="008707A6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2BD0943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19498D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A276384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2188C2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885118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9BDEA8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B9C42D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A7B077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298EF5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5E4304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3DCD96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6B9EE7" w14:textId="77777777" w:rsidR="008707A6" w:rsidRPr="008707A6" w:rsidRDefault="008707A6" w:rsidP="00120D2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CBBE6F8" w14:textId="77777777" w:rsidR="008707A6" w:rsidRPr="008707A6" w:rsidRDefault="008707A6" w:rsidP="00120D2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4F98BD3E" w14:textId="77777777" w:rsidR="008707A6" w:rsidRPr="008707A6" w:rsidRDefault="008707A6" w:rsidP="00120D2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31A0C4D2" w14:textId="77777777" w:rsidR="008707A6" w:rsidRPr="008707A6" w:rsidRDefault="008707A6" w:rsidP="00120D2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FAB8932" w14:textId="77777777" w:rsidR="008707A6" w:rsidRPr="008707A6" w:rsidRDefault="008707A6" w:rsidP="00120D2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2BB4C5B" w14:textId="77777777" w:rsidR="008707A6" w:rsidRPr="008707A6" w:rsidRDefault="008707A6" w:rsidP="00120D2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66D2F61" w14:textId="77777777" w:rsidR="008707A6" w:rsidRPr="008707A6" w:rsidRDefault="008707A6" w:rsidP="00120D2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75BF5A80" w14:textId="77777777" w:rsidR="008707A6" w:rsidRPr="008707A6" w:rsidRDefault="008707A6" w:rsidP="00120D24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  <w:p w14:paraId="1B08CEF7" w14:textId="5293A801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37" w:type="dxa"/>
          </w:tcPr>
          <w:p w14:paraId="6A731BFB" w14:textId="33A084CE" w:rsidR="00B458C5" w:rsidRPr="00AB78BC" w:rsidRDefault="008707A6" w:rsidP="00AB78B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lastRenderedPageBreak/>
              <w:t xml:space="preserve">Letteratura </w:t>
            </w:r>
            <w:r w:rsidRPr="00256CF1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italiana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Il romanzo italiano nel secondo Ottocento: l’esperienza verista di Verga; le soluzioni innovative di Svevo e di Pirandello; la narrativa del secondo dopoguerra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73FA397" w14:textId="77777777" w:rsidR="0007436B" w:rsidRPr="00AB78BC" w:rsidRDefault="0007436B" w:rsidP="00AB78B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06779D9C" w14:textId="7FA3A9DA" w:rsidR="008707A6" w:rsidRPr="00AB78BC" w:rsidRDefault="008707A6" w:rsidP="00AB78B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iCs/>
                <w:sz w:val="22"/>
              </w:rPr>
              <w:t xml:space="preserve">Letteratura italiana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Pirandello, Il fu Mattia Pascal, Uno, nessuno e centomila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5BE61A4" w14:textId="77777777" w:rsidR="00580ABC" w:rsidRPr="008707A6" w:rsidRDefault="00580ABC" w:rsidP="00AB78BC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35E6246B" w14:textId="44B80768" w:rsidR="008707A6" w:rsidRDefault="008707A6" w:rsidP="00AB78BC">
            <w:pPr>
              <w:jc w:val="both"/>
              <w:rPr>
                <w:rFonts w:asciiTheme="minorHAnsi" w:hAnsiTheme="minorHAnsi" w:cstheme="minorHAnsi"/>
                <w:i/>
                <w:sz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</w:rPr>
              <w:t>Letteratura inglese</w:t>
            </w:r>
            <w:r w:rsidRPr="008707A6">
              <w:rPr>
                <w:rFonts w:asciiTheme="minorHAnsi" w:hAnsiTheme="minorHAnsi" w:cstheme="minorHAnsi"/>
                <w:sz w:val="22"/>
              </w:rPr>
              <w:t xml:space="preserve"> Stevenson, </w:t>
            </w:r>
            <w:r w:rsidRPr="008707A6">
              <w:rPr>
                <w:rFonts w:asciiTheme="minorHAnsi" w:hAnsiTheme="minorHAnsi" w:cstheme="minorHAnsi"/>
                <w:i/>
                <w:sz w:val="22"/>
              </w:rPr>
              <w:t xml:space="preserve">Dottor Jekyll e mister </w:t>
            </w:r>
            <w:proofErr w:type="spellStart"/>
            <w:r w:rsidRPr="008707A6">
              <w:rPr>
                <w:rFonts w:asciiTheme="minorHAnsi" w:hAnsiTheme="minorHAnsi" w:cstheme="minorHAnsi"/>
                <w:i/>
                <w:sz w:val="22"/>
              </w:rPr>
              <w:t>Hyde</w:t>
            </w:r>
            <w:proofErr w:type="spellEnd"/>
            <w:r w:rsidRPr="008707A6">
              <w:rPr>
                <w:rFonts w:asciiTheme="minorHAnsi" w:hAnsiTheme="minorHAnsi" w:cstheme="minorHAnsi"/>
                <w:iCs/>
                <w:sz w:val="22"/>
              </w:rPr>
              <w:t xml:space="preserve">; </w:t>
            </w:r>
            <w:r w:rsidRPr="008707A6">
              <w:rPr>
                <w:rFonts w:asciiTheme="minorHAnsi" w:hAnsiTheme="minorHAnsi" w:cstheme="minorHAnsi"/>
                <w:sz w:val="22"/>
              </w:rPr>
              <w:t xml:space="preserve">Wilde, </w:t>
            </w:r>
            <w:r w:rsidRPr="008707A6">
              <w:rPr>
                <w:rFonts w:asciiTheme="minorHAnsi" w:hAnsiTheme="minorHAnsi" w:cstheme="minorHAnsi"/>
                <w:i/>
                <w:sz w:val="22"/>
              </w:rPr>
              <w:t xml:space="preserve">Il ritratto di Dorian </w:t>
            </w:r>
            <w:proofErr w:type="spellStart"/>
            <w:r w:rsidRPr="008707A6">
              <w:rPr>
                <w:rFonts w:asciiTheme="minorHAnsi" w:hAnsiTheme="minorHAnsi" w:cstheme="minorHAnsi"/>
                <w:i/>
                <w:sz w:val="22"/>
              </w:rPr>
              <w:t>Gray</w:t>
            </w:r>
            <w:proofErr w:type="spellEnd"/>
            <w:r w:rsidRPr="008707A6">
              <w:rPr>
                <w:rFonts w:asciiTheme="minorHAnsi" w:hAnsiTheme="minorHAnsi" w:cstheme="minorHAnsi"/>
                <w:iCs/>
                <w:sz w:val="22"/>
              </w:rPr>
              <w:t xml:space="preserve">; </w:t>
            </w:r>
            <w:r w:rsidRPr="008707A6">
              <w:rPr>
                <w:rFonts w:asciiTheme="minorHAnsi" w:hAnsiTheme="minorHAnsi" w:cstheme="minorHAnsi"/>
                <w:sz w:val="22"/>
              </w:rPr>
              <w:t xml:space="preserve">Woolf, </w:t>
            </w:r>
            <w:r w:rsidRPr="008707A6">
              <w:rPr>
                <w:rFonts w:asciiTheme="minorHAnsi" w:hAnsiTheme="minorHAnsi" w:cstheme="minorHAnsi"/>
                <w:i/>
                <w:sz w:val="22"/>
              </w:rPr>
              <w:t>Orlando</w:t>
            </w:r>
            <w:r w:rsidR="00621D48">
              <w:rPr>
                <w:rFonts w:asciiTheme="minorHAnsi" w:hAnsiTheme="minorHAnsi" w:cstheme="minorHAnsi"/>
                <w:i/>
                <w:sz w:val="22"/>
              </w:rPr>
              <w:t>.</w:t>
            </w:r>
          </w:p>
          <w:p w14:paraId="566D6BDC" w14:textId="77777777" w:rsidR="00580ABC" w:rsidRPr="008707A6" w:rsidRDefault="00580ABC" w:rsidP="00AB78BC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590FDFEE" w14:textId="227D1522" w:rsidR="008707A6" w:rsidRPr="00AB78BC" w:rsidRDefault="008707A6" w:rsidP="00AB78B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</w:rPr>
              <w:t>Storia dell’arte</w:t>
            </w:r>
            <w:r w:rsidRPr="008707A6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Il Simbolismo; la pittura di </w:t>
            </w:r>
            <w:proofErr w:type="spellStart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Munch</w:t>
            </w:r>
            <w:proofErr w:type="spellEnd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; il disagio esistenziale di Toulouse Lautrec e di Van Gogh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510E9D1A" w14:textId="77777777" w:rsidR="008707A6" w:rsidRPr="008707A6" w:rsidRDefault="008707A6" w:rsidP="00AB78BC">
            <w:pPr>
              <w:jc w:val="both"/>
              <w:rPr>
                <w:rFonts w:asciiTheme="minorHAnsi" w:hAnsiTheme="minorHAnsi" w:cstheme="minorHAnsi"/>
                <w:sz w:val="20"/>
                <w:szCs w:val="22"/>
              </w:rPr>
            </w:pPr>
          </w:p>
          <w:p w14:paraId="38ADE103" w14:textId="08EA604D" w:rsidR="008707A6" w:rsidRPr="00AB78BC" w:rsidRDefault="008707A6" w:rsidP="00AB78B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sz w:val="22"/>
              </w:rPr>
              <w:t xml:space="preserve">Letteratura italiana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La narrativa tra le due guerre, tra realismo e dimensione fantastica (il “realismo magico” di Bontempelli e il fantastico di Landolfi); Calvino e il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filone fantastico (Fiabe italiane; I nostri antenati; </w:t>
            </w:r>
            <w:proofErr w:type="spellStart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Marcovaldo</w:t>
            </w:r>
            <w:proofErr w:type="spellEnd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)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417D91D9" w14:textId="77777777" w:rsidR="00580ABC" w:rsidRPr="008707A6" w:rsidRDefault="00580ABC" w:rsidP="00AB78BC">
            <w:pPr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019DFF85" w14:textId="3795CD1B" w:rsidR="008707A6" w:rsidRPr="00AB78BC" w:rsidRDefault="008707A6" w:rsidP="00AB78BC">
            <w:pPr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sz w:val="22"/>
              </w:rPr>
              <w:t xml:space="preserve">Storia dell’arte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Hopper, I nottambuli: il realismo magico; Chagall, Il violinista sul tetto: atmosfere magiche nelle opere dell’artista russo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2560331C" w14:textId="77777777" w:rsidR="008707A6" w:rsidRPr="00AB78BC" w:rsidRDefault="008707A6" w:rsidP="00120D24">
            <w:pPr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76958FF0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BFDC90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7D77F8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70685E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60C0FB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D82710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5F6E66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1B13DF" w14:textId="77777777" w:rsidR="008707A6" w:rsidRPr="008707A6" w:rsidRDefault="008707A6" w:rsidP="00120D2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00" w:type="dxa"/>
          </w:tcPr>
          <w:p w14:paraId="64BEC3CD" w14:textId="378FF7F4" w:rsidR="00FE2B1E" w:rsidRPr="003B6892" w:rsidRDefault="00FE2B1E" w:rsidP="00FE2B1E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Conoscenza delle caratteristiche del sistema linguistico latino, fondamentale per la comprensione di testi a diversi livelli di complessità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056A7C92" w14:textId="77777777" w:rsidR="00FE2B1E" w:rsidRPr="003B6892" w:rsidRDefault="00FE2B1E" w:rsidP="00FE2B1E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Consapevolezza del contributo della lingua e della civiltà latina per la formazione della cultura e delle lingue europee.</w:t>
            </w:r>
          </w:p>
          <w:p w14:paraId="6139B27F" w14:textId="6300FA52" w:rsidR="00FE2B1E" w:rsidRDefault="00FE2B1E" w:rsidP="00FE2B1E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hAnsi="Calibri" w:cs="Calibri"/>
                <w:b/>
                <w:sz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Esercizio della traduzione come strumento di riappropriazione linguistica di testi antichi e di conoscenza del mondo di cui sono espressione</w:t>
            </w:r>
            <w:r w:rsidR="00621D48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.</w:t>
            </w: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</w:p>
          <w:p w14:paraId="7D819A95" w14:textId="77777777" w:rsidR="00FE2B1E" w:rsidRDefault="00FE2B1E" w:rsidP="00FE2B1E">
            <w:pPr>
              <w:rPr>
                <w:rFonts w:ascii="Calibri" w:hAnsi="Calibri" w:cs="Calibri"/>
                <w:b/>
                <w:sz w:val="22"/>
              </w:rPr>
            </w:pPr>
          </w:p>
          <w:p w14:paraId="37BBBBA7" w14:textId="77777777" w:rsidR="008707A6" w:rsidRPr="008707A6" w:rsidRDefault="008707A6" w:rsidP="00120D24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9DF1FAE" w14:textId="77777777" w:rsidR="00256CF1" w:rsidRDefault="00256CF1" w:rsidP="0085012A">
      <w:pPr>
        <w:tabs>
          <w:tab w:val="left" w:pos="10773"/>
        </w:tabs>
        <w:rPr>
          <w:rFonts w:asciiTheme="minorHAnsi" w:hAnsiTheme="minorHAnsi" w:cstheme="minorHAnsi"/>
          <w:b/>
          <w:color w:val="000000" w:themeColor="text1"/>
          <w:sz w:val="32"/>
        </w:rPr>
      </w:pPr>
    </w:p>
    <w:p w14:paraId="2FCF4448" w14:textId="77777777" w:rsidR="00256CF1" w:rsidRDefault="00256CF1" w:rsidP="0085012A">
      <w:pPr>
        <w:tabs>
          <w:tab w:val="left" w:pos="10773"/>
        </w:tabs>
        <w:rPr>
          <w:rFonts w:asciiTheme="minorHAnsi" w:hAnsiTheme="minorHAnsi" w:cstheme="minorHAnsi"/>
          <w:b/>
          <w:color w:val="000000" w:themeColor="text1"/>
          <w:sz w:val="32"/>
        </w:rPr>
      </w:pPr>
    </w:p>
    <w:p w14:paraId="3D7B517A" w14:textId="77777777" w:rsidR="00256CF1" w:rsidRDefault="00256CF1" w:rsidP="0085012A">
      <w:pPr>
        <w:tabs>
          <w:tab w:val="left" w:pos="10773"/>
        </w:tabs>
        <w:rPr>
          <w:rFonts w:asciiTheme="minorHAnsi" w:hAnsiTheme="minorHAnsi" w:cstheme="minorHAnsi"/>
          <w:b/>
          <w:color w:val="000000" w:themeColor="text1"/>
          <w:sz w:val="32"/>
        </w:rPr>
      </w:pPr>
    </w:p>
    <w:p w14:paraId="0F6DB617" w14:textId="46A8A53F" w:rsidR="0085012A" w:rsidRPr="008707A6" w:rsidRDefault="0085012A" w:rsidP="0085012A">
      <w:pPr>
        <w:rPr>
          <w:rFonts w:asciiTheme="minorHAnsi" w:hAnsiTheme="minorHAnsi" w:cstheme="minorHAnsi"/>
          <w:b/>
          <w:color w:val="000000" w:themeColor="text1"/>
        </w:rPr>
      </w:pPr>
      <w:r w:rsidRPr="005A63FB">
        <w:rPr>
          <w:rFonts w:ascii="Calibri" w:hAnsi="Calibri" w:cs="Calibri"/>
          <w:b/>
          <w:color w:val="000000" w:themeColor="text1"/>
          <w:sz w:val="28"/>
          <w:szCs w:val="28"/>
        </w:rPr>
        <w:t>La letteratura cristiana</w:t>
      </w:r>
      <w:r w:rsidRPr="008707A6">
        <w:rPr>
          <w:rFonts w:asciiTheme="minorHAnsi" w:hAnsiTheme="minorHAnsi" w:cstheme="minorHAnsi"/>
          <w:b/>
          <w:color w:val="000000" w:themeColor="text1"/>
          <w:sz w:val="28"/>
          <w:szCs w:val="28"/>
        </w:rPr>
        <w:tab/>
      </w:r>
    </w:p>
    <w:tbl>
      <w:tblPr>
        <w:tblStyle w:val="Grigliatabella"/>
        <w:tblW w:w="15021" w:type="dxa"/>
        <w:tblLook w:val="04A0" w:firstRow="1" w:lastRow="0" w:firstColumn="1" w:lastColumn="0" w:noHBand="0" w:noVBand="1"/>
      </w:tblPr>
      <w:tblGrid>
        <w:gridCol w:w="2405"/>
        <w:gridCol w:w="2977"/>
        <w:gridCol w:w="3432"/>
        <w:gridCol w:w="3344"/>
        <w:gridCol w:w="2863"/>
      </w:tblGrid>
      <w:tr w:rsidR="008707A6" w:rsidRPr="008707A6" w14:paraId="4023AA82" w14:textId="5A880726" w:rsidTr="00580ABC">
        <w:tc>
          <w:tcPr>
            <w:tcW w:w="2405" w:type="dxa"/>
          </w:tcPr>
          <w:p w14:paraId="5CE33899" w14:textId="77777777" w:rsidR="00AB78BC" w:rsidRDefault="00AB78BC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  <w:p w14:paraId="608F5E8B" w14:textId="77777777" w:rsidR="008707A6" w:rsidRPr="00AB78BC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  <w:r w:rsidRPr="00AB78BC"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  <w:t>competenze</w:t>
            </w:r>
          </w:p>
          <w:p w14:paraId="3C6BCFA7" w14:textId="77777777" w:rsidR="008707A6" w:rsidRPr="00AB78BC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2977" w:type="dxa"/>
          </w:tcPr>
          <w:p w14:paraId="13FF3634" w14:textId="77777777" w:rsidR="00AB78BC" w:rsidRDefault="00AB78BC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  <w:p w14:paraId="772AF214" w14:textId="77777777" w:rsidR="008707A6" w:rsidRPr="00AB78BC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  <w:r w:rsidRPr="00AB78BC"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  <w:t>Abilità</w:t>
            </w:r>
          </w:p>
          <w:p w14:paraId="12899DA8" w14:textId="77777777" w:rsidR="008707A6" w:rsidRPr="00AB78BC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3432" w:type="dxa"/>
          </w:tcPr>
          <w:p w14:paraId="6552BC0E" w14:textId="77777777" w:rsidR="008A30FE" w:rsidRDefault="008A30FE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2294F911" w14:textId="77777777" w:rsidR="008707A6" w:rsidRPr="00AB78BC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B78BC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CONTENUTI ESSENZIALI</w:t>
            </w:r>
          </w:p>
          <w:p w14:paraId="64091003" w14:textId="4823D1A6" w:rsidR="008707A6" w:rsidRPr="00AB78BC" w:rsidRDefault="008707A6" w:rsidP="00AB78BC">
            <w:pPr>
              <w:autoSpaceDE w:val="0"/>
              <w:ind w:left="34"/>
              <w:jc w:val="center"/>
              <w:textAlignment w:val="center"/>
              <w:rPr>
                <w:rFonts w:ascii="Calibri" w:hAnsi="Calibri" w:cs="Calibri"/>
                <w:bCs/>
                <w:caps/>
                <w:color w:val="000000" w:themeColor="text1"/>
                <w:kern w:val="24"/>
                <w:sz w:val="18"/>
                <w:szCs w:val="18"/>
              </w:rPr>
            </w:pPr>
            <w:r w:rsidRPr="00AB78BC">
              <w:rPr>
                <w:rFonts w:ascii="Calibri" w:hAnsi="Calibri" w:cs="Calibri"/>
                <w:bCs/>
                <w:color w:val="000000" w:themeColor="text1"/>
                <w:kern w:val="24"/>
                <w:sz w:val="18"/>
                <w:szCs w:val="18"/>
              </w:rPr>
              <w:t>Il docente sceglierà autonomamente i testi da leggere ed analizzare</w:t>
            </w:r>
          </w:p>
        </w:tc>
        <w:tc>
          <w:tcPr>
            <w:tcW w:w="3344" w:type="dxa"/>
          </w:tcPr>
          <w:p w14:paraId="02508032" w14:textId="77777777" w:rsidR="008A30FE" w:rsidRDefault="008A30FE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212EAA4B" w14:textId="77777777" w:rsidR="008707A6" w:rsidRPr="00AB78BC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B78BC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POSSIBILI CONNESSIONI PLURIDISCIPLINARI</w:t>
            </w:r>
          </w:p>
          <w:p w14:paraId="19147044" w14:textId="77777777" w:rsidR="008707A6" w:rsidRPr="00AB78BC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2863" w:type="dxa"/>
          </w:tcPr>
          <w:p w14:paraId="3FAA461C" w14:textId="77777777" w:rsidR="008A30FE" w:rsidRDefault="008A30FE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  <w:p w14:paraId="5A047955" w14:textId="1122DBD1" w:rsidR="008707A6" w:rsidRPr="00AB78BC" w:rsidRDefault="00FE2B1E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AB78BC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NUCLEI FONANTI</w:t>
            </w:r>
          </w:p>
          <w:p w14:paraId="2F8726C1" w14:textId="77777777" w:rsidR="008707A6" w:rsidRPr="00AB78BC" w:rsidRDefault="008707A6" w:rsidP="008707A6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8707A6" w:rsidRPr="008707A6" w14:paraId="7A6C3B10" w14:textId="7897F06A" w:rsidTr="00580ABC">
        <w:tc>
          <w:tcPr>
            <w:tcW w:w="2405" w:type="dxa"/>
          </w:tcPr>
          <w:p w14:paraId="3B93451C" w14:textId="77777777" w:rsidR="008707A6" w:rsidRPr="008707A6" w:rsidRDefault="008707A6" w:rsidP="00120D24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</w:rPr>
              <w:t>Competenze chiave di cittadinanza</w:t>
            </w:r>
          </w:p>
          <w:p w14:paraId="1BCF04E3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</w:rPr>
              <w:t xml:space="preserve">•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Imparare ad imparare</w:t>
            </w:r>
          </w:p>
          <w:p w14:paraId="6FFB3767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Progettare</w:t>
            </w:r>
          </w:p>
          <w:p w14:paraId="13895A70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Comunicare</w:t>
            </w:r>
          </w:p>
          <w:p w14:paraId="175F4372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Collaborare e partecipare</w:t>
            </w:r>
          </w:p>
          <w:p w14:paraId="3CAB2E34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Agire in modo autonomo e responsabile</w:t>
            </w:r>
          </w:p>
          <w:p w14:paraId="0E1846CD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Risolvere problemi</w:t>
            </w:r>
          </w:p>
          <w:p w14:paraId="5460EC01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Individuare collegamenti e relazioni</w:t>
            </w:r>
          </w:p>
          <w:p w14:paraId="254AD1C9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Acquisire e interpretare informazioni</w:t>
            </w:r>
          </w:p>
          <w:p w14:paraId="425EC351" w14:textId="77777777" w:rsidR="008707A6" w:rsidRPr="008707A6" w:rsidRDefault="008707A6" w:rsidP="00120D24">
            <w:pPr>
              <w:autoSpaceDE w:val="0"/>
              <w:textAlignment w:val="baseline"/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4877D636" w14:textId="77777777" w:rsidR="008707A6" w:rsidRPr="008707A6" w:rsidRDefault="008707A6" w:rsidP="005A63FB">
            <w:pPr>
              <w:autoSpaceDE w:val="0"/>
              <w:ind w:right="-108" w:hanging="113"/>
              <w:textAlignment w:val="baseline"/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3861C303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</w:rPr>
              <w:t xml:space="preserve">•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Competenza alfabetica funzionale</w:t>
            </w:r>
          </w:p>
          <w:p w14:paraId="19832B6D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multilinguistica</w:t>
            </w:r>
          </w:p>
          <w:p w14:paraId="5825A633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digitale</w:t>
            </w:r>
          </w:p>
          <w:p w14:paraId="3765D5CF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personale, sociale e capacità di imparare a imparare</w:t>
            </w:r>
          </w:p>
          <w:p w14:paraId="58C83386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in materia di cittadinanza</w:t>
            </w:r>
          </w:p>
          <w:p w14:paraId="136D86E8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Competenza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imprenditoriale</w:t>
            </w:r>
          </w:p>
          <w:p w14:paraId="6BDD22FB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Competenza in materia di consapevolezza ed espressione culturali</w:t>
            </w:r>
          </w:p>
          <w:p w14:paraId="1D93F9F0" w14:textId="77777777" w:rsidR="008707A6" w:rsidRPr="008707A6" w:rsidRDefault="008707A6" w:rsidP="00120D2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77" w:type="dxa"/>
          </w:tcPr>
          <w:p w14:paraId="50E81E50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</w:rPr>
              <w:lastRenderedPageBreak/>
              <w:t xml:space="preserve">•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Individuare e analizzare le strutture linguistiche e stilistiche di un testo</w:t>
            </w:r>
          </w:p>
          <w:p w14:paraId="73DFD0C1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nei testi le specificità lessicali delle opere degli autori esaminati e il loro rapporto con i modelli</w:t>
            </w:r>
          </w:p>
          <w:p w14:paraId="6C587951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Cogliere le finalità comunicative di un testo e lo sviluppo logico nelle sue varie parti</w:t>
            </w:r>
          </w:p>
          <w:p w14:paraId="19330659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Motivare le scelte di traduzione in base sia agli elementi grammaticali sia all’interpretazione complessiva del testo</w:t>
            </w:r>
          </w:p>
          <w:p w14:paraId="558749CA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Mettere a confronto diverse traduzioni di uno stesso testo, individuando e commentando le scelte dei traduttori</w:t>
            </w:r>
          </w:p>
          <w:p w14:paraId="4226B2D5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Tradurre rispettando il senso del testo e le peculiarità retoriche e stilistiche proprie del genere letterario di riferimento</w:t>
            </w:r>
          </w:p>
          <w:p w14:paraId="61A77729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Mettere in relazione i testi con l’opera di cui fanno parte</w:t>
            </w:r>
          </w:p>
          <w:p w14:paraId="70933B4E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Cogliere le relazioni tra la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biografia di Agostino, la sua produzione letteraria e il contesto storico-letterario di riferimento</w:t>
            </w:r>
          </w:p>
          <w:p w14:paraId="5B571040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Contestualizzare le opere di Agostino all’interno della storia letteraria e dei generi letterari utilizzati dall’autore</w:t>
            </w:r>
          </w:p>
          <w:p w14:paraId="3961B067" w14:textId="4174F73C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Esprimere e motivare una valutazione</w:t>
            </w:r>
            <w:r w:rsid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personale su un testo o su un autore, anche confrontando contributi critici accreditati</w:t>
            </w:r>
          </w:p>
          <w:p w14:paraId="73B929D2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Riconoscere, attraverso il confronto con altri testi dello stesso autore o di autori diversi, gli elementi di continuità e/o diversità rispetto ai modelli e alla letteratura greca</w:t>
            </w:r>
          </w:p>
          <w:p w14:paraId="2186454B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Individuare nei testi gli aspetti peculiari della civiltà romana</w:t>
            </w:r>
          </w:p>
          <w:p w14:paraId="371D0638" w14:textId="77777777" w:rsidR="008707A6" w:rsidRPr="00AB78BC" w:rsidRDefault="008707A6" w:rsidP="00AB78BC">
            <w:pPr>
              <w:ind w:left="-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• Individuare le permanenze di temi, modelli e </w:t>
            </w:r>
            <w:proofErr w:type="spellStart"/>
            <w:r w:rsidRPr="008A30FE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tópoi</w:t>
            </w:r>
            <w:proofErr w:type="spellEnd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nella cultura e nelle letterature italiana ed europee</w:t>
            </w:r>
          </w:p>
          <w:p w14:paraId="6F84601E" w14:textId="77777777" w:rsidR="008707A6" w:rsidRPr="008707A6" w:rsidRDefault="008707A6" w:rsidP="00AB78BC">
            <w:pPr>
              <w:ind w:left="-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Riconoscere nelle strutture morfosintattiche e lessicali dell’italiano gli elementi di derivazione latina, con attenzione all’evoluzione semantica delle parole</w:t>
            </w:r>
            <w:r w:rsidRPr="008707A6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3432" w:type="dxa"/>
          </w:tcPr>
          <w:p w14:paraId="44684D91" w14:textId="77777777" w:rsidR="008707A6" w:rsidRPr="00AB78BC" w:rsidRDefault="008707A6" w:rsidP="00395B17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</w:rPr>
              <w:lastRenderedPageBreak/>
              <w:t xml:space="preserve">•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 principali eventi storici dall’età degli Antonini alla fine dell’impero romano d’Occidente</w:t>
            </w:r>
          </w:p>
          <w:p w14:paraId="44097FBE" w14:textId="1BF3B444" w:rsidR="008707A6" w:rsidRPr="00AB78BC" w:rsidRDefault="008707A6" w:rsidP="00395B17">
            <w:pPr>
              <w:ind w:left="175" w:right="-78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Gli inizi della letteratura</w:t>
            </w:r>
            <w:r w:rsidR="00395B17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cristiana e il suo sviluppo</w:t>
            </w:r>
          </w:p>
          <w:p w14:paraId="3B76818D" w14:textId="77777777" w:rsidR="008707A6" w:rsidRPr="00AB78BC" w:rsidRDefault="008707A6" w:rsidP="00395B17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 principali autori cristiani dal II al V secolo</w:t>
            </w:r>
          </w:p>
          <w:p w14:paraId="4199B0B0" w14:textId="66C276B7" w:rsidR="008707A6" w:rsidRPr="00AB78BC" w:rsidRDefault="008707A6" w:rsidP="00395B17">
            <w:pPr>
              <w:ind w:left="175" w:hanging="175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 Padri della Chiesa: Ambrogio e Gerolamo</w:t>
            </w:r>
          </w:p>
          <w:p w14:paraId="401C2402" w14:textId="77777777" w:rsidR="008707A6" w:rsidRPr="008707A6" w:rsidRDefault="008707A6" w:rsidP="00395B17">
            <w:pPr>
              <w:ind w:left="175" w:hanging="175"/>
              <w:jc w:val="both"/>
              <w:rPr>
                <w:rFonts w:asciiTheme="minorHAnsi" w:hAnsiTheme="minorHAnsi" w:cstheme="minorHAnsi"/>
                <w:sz w:val="22"/>
              </w:rPr>
            </w:pPr>
          </w:p>
          <w:p w14:paraId="129E32ED" w14:textId="77777777" w:rsidR="008707A6" w:rsidRPr="008707A6" w:rsidRDefault="008707A6" w:rsidP="00120D24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</w:rPr>
              <w:t>AGOSTINO</w:t>
            </w:r>
          </w:p>
          <w:p w14:paraId="5A146B8A" w14:textId="77777777" w:rsidR="008707A6" w:rsidRPr="00395B17" w:rsidRDefault="008707A6" w:rsidP="00395B17">
            <w:pPr>
              <w:ind w:left="317" w:hanging="28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sz w:val="22"/>
              </w:rPr>
              <w:t xml:space="preserve">• </w:t>
            </w:r>
            <w:r w:rsidRPr="00395B17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La figura di Agostino </w:t>
            </w:r>
          </w:p>
          <w:p w14:paraId="5C6E64DF" w14:textId="77777777" w:rsidR="008707A6" w:rsidRPr="00395B17" w:rsidRDefault="008707A6" w:rsidP="00395B17">
            <w:pPr>
              <w:ind w:left="317" w:hanging="28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95B17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Le caratteristiche strutturali, contenutistiche e stilistiche delle sue opere</w:t>
            </w:r>
          </w:p>
          <w:p w14:paraId="1220B3C1" w14:textId="77777777" w:rsidR="008707A6" w:rsidRPr="00395B17" w:rsidRDefault="008707A6" w:rsidP="00395B17">
            <w:pPr>
              <w:ind w:left="317" w:hanging="28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95B17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TESTI</w:t>
            </w:r>
          </w:p>
          <w:p w14:paraId="0B9CA671" w14:textId="77777777" w:rsidR="008707A6" w:rsidRPr="00395B17" w:rsidRDefault="008707A6" w:rsidP="00395B17">
            <w:pPr>
              <w:ind w:left="317" w:hanging="28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95B17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Due passi a scelta dalle </w:t>
            </w:r>
            <w:proofErr w:type="spellStart"/>
            <w:r w:rsidRPr="00395B17">
              <w:rPr>
                <w:rFonts w:ascii="Calibri" w:eastAsia="DINPro-Medium" w:hAnsi="Calibri" w:cs="Calibri"/>
                <w:i/>
                <w:spacing w:val="-2"/>
                <w:w w:val="95"/>
                <w:kern w:val="2"/>
                <w:sz w:val="22"/>
                <w:szCs w:val="22"/>
              </w:rPr>
              <w:t>Confessione</w:t>
            </w:r>
            <w:r w:rsidRPr="00395B17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s</w:t>
            </w:r>
            <w:proofErr w:type="spellEnd"/>
            <w:r w:rsidRPr="00395B17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; ad esempio:</w:t>
            </w:r>
          </w:p>
          <w:p w14:paraId="5C505076" w14:textId="60F0C938" w:rsidR="008707A6" w:rsidRPr="00395B17" w:rsidRDefault="008707A6" w:rsidP="00395B17">
            <w:pPr>
              <w:ind w:left="317" w:hanging="28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95B17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La conversione</w:t>
            </w:r>
          </w:p>
          <w:p w14:paraId="102BB75B" w14:textId="77777777" w:rsidR="008707A6" w:rsidRPr="00395B17" w:rsidRDefault="008707A6" w:rsidP="00395B17">
            <w:pPr>
              <w:ind w:left="317" w:hanging="283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95B17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• Il tempo è inafferrabile</w:t>
            </w:r>
          </w:p>
          <w:p w14:paraId="7825D487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344" w:type="dxa"/>
          </w:tcPr>
          <w:p w14:paraId="7BED03F7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</w:rPr>
              <w:t xml:space="preserve">Letteratura italiana </w:t>
            </w:r>
            <w:r w:rsidRPr="008707A6">
              <w:rPr>
                <w:rFonts w:asciiTheme="minorHAnsi" w:hAnsiTheme="minorHAnsi" w:cstheme="minorHAnsi"/>
                <w:bCs/>
                <w:sz w:val="22"/>
              </w:rPr>
              <w:t xml:space="preserve">La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frammentazione della coscienza e la molteplicità di “io” dei personaggi di Svevo e Pirandello; il vuoto e l’“</w:t>
            </w:r>
            <w:proofErr w:type="spellStart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inappartenenza</w:t>
            </w:r>
            <w:proofErr w:type="spellEnd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” di Montale, Falsetto da Ossi di seppia; l’indifferenza dei personaggi di Moravia </w:t>
            </w:r>
          </w:p>
          <w:p w14:paraId="4EBE1743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D8F3AFB" w14:textId="6F1A1F28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Letteratura italiana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Leopardi, Il sabato del villaggio (dai Canti); la dimensione del tempo nel romanzo europeo e italiano del primo Novecento: Svevo, La coscienza di Zeno; Ungaretti, In memoria, I fiumi da L’Allegria; Montale La casa dei doganieri, da Le occasioni, Non recidere, forbice, quel volto da Le occasioni; Pavese, La luna e i falò; Buzzati, Il deserto dei Tartari</w:t>
            </w:r>
          </w:p>
          <w:p w14:paraId="582A475A" w14:textId="77777777" w:rsidR="000812B0" w:rsidRPr="00AB78BC" w:rsidRDefault="000812B0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2AD6A0A0" w14:textId="6900316B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ind w:right="6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Letteratura inglese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Il flusso di coscienza: Woolf, Gita al faro</w:t>
            </w:r>
          </w:p>
          <w:p w14:paraId="4774BB06" w14:textId="77777777" w:rsidR="000812B0" w:rsidRPr="00AB78BC" w:rsidRDefault="000812B0" w:rsidP="00120D24">
            <w:pPr>
              <w:contextualSpacing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5939BE2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8707A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Storia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Lo sviluppo delle comunicazioni e della tecnologia (radio, telefono, automobile) tra 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Ottocento e Novecento modifica la percezione del tempo e dello spazio </w:t>
            </w:r>
          </w:p>
          <w:p w14:paraId="04060500" w14:textId="77777777" w:rsidR="00580ABC" w:rsidRPr="00AB78BC" w:rsidRDefault="00580ABC" w:rsidP="00AB78BC">
            <w:pPr>
              <w:suppressAutoHyphens w:val="0"/>
              <w:autoSpaceDE w:val="0"/>
              <w:autoSpaceDN w:val="0"/>
              <w:adjustRightInd w:val="0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6AD01C5E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Filosofia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La concezione del tempo in </w:t>
            </w:r>
            <w:proofErr w:type="spellStart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Bergson</w:t>
            </w:r>
            <w:proofErr w:type="spellEnd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; la psicoanalisi di Freud; </w:t>
            </w:r>
            <w:proofErr w:type="spellStart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Heidegger</w:t>
            </w:r>
            <w:proofErr w:type="spellEnd"/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, Essere e tempo</w:t>
            </w:r>
          </w:p>
          <w:p w14:paraId="23BF5044" w14:textId="77777777" w:rsidR="00580ABC" w:rsidRPr="00AB78BC" w:rsidRDefault="00580ABC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4CDD383C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Scienze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Il tempo geologico e la storia della terra</w:t>
            </w:r>
          </w:p>
          <w:p w14:paraId="5A22FC1F" w14:textId="77777777" w:rsidR="00580ABC" w:rsidRPr="00AB78BC" w:rsidRDefault="00580ABC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</w:p>
          <w:p w14:paraId="5DC339D3" w14:textId="77777777" w:rsidR="008707A6" w:rsidRPr="00AB78BC" w:rsidRDefault="008707A6" w:rsidP="00AB78B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AB78BC">
              <w:rPr>
                <w:rFonts w:ascii="Calibri" w:eastAsia="DINPro-Medium" w:hAnsi="Calibri" w:cs="Calibri"/>
                <w:b/>
                <w:spacing w:val="-2"/>
                <w:w w:val="95"/>
                <w:kern w:val="2"/>
                <w:sz w:val="22"/>
                <w:szCs w:val="22"/>
              </w:rPr>
              <w:t>Fisica</w:t>
            </w:r>
            <w:r w:rsidRPr="00AB78BC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 La teoria delle relatività di Einstein</w:t>
            </w:r>
          </w:p>
          <w:p w14:paraId="258E404D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458BFC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181D5C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2B31F5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284E2F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4C342B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7A4052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025671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BAFFEB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F8D687" w14:textId="77777777" w:rsidR="008707A6" w:rsidRPr="008707A6" w:rsidRDefault="008707A6" w:rsidP="00120D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4AD222" w14:textId="77777777" w:rsidR="008707A6" w:rsidRPr="008707A6" w:rsidRDefault="008707A6" w:rsidP="00120D24">
            <w:p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63" w:type="dxa"/>
          </w:tcPr>
          <w:p w14:paraId="0157906F" w14:textId="77777777" w:rsidR="00FE2B1E" w:rsidRPr="003B6892" w:rsidRDefault="00FE2B1E" w:rsidP="00FE2B1E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lastRenderedPageBreak/>
              <w:t>Conoscenza delle caratteristiche del sistema linguistico latino, fondamentale per la comprensione di testi a diversi livelli di complessità</w:t>
            </w:r>
          </w:p>
          <w:p w14:paraId="174CABF2" w14:textId="77777777" w:rsidR="00FE2B1E" w:rsidRPr="003B6892" w:rsidRDefault="00FE2B1E" w:rsidP="00FE2B1E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>Consapevolezza del contributo della lingua e della civiltà latina per la formazione della cultura e delle lingue europee.</w:t>
            </w:r>
          </w:p>
          <w:p w14:paraId="736D308A" w14:textId="77777777" w:rsidR="00FE2B1E" w:rsidRDefault="00FE2B1E" w:rsidP="00FE2B1E">
            <w:pPr>
              <w:numPr>
                <w:ilvl w:val="0"/>
                <w:numId w:val="1"/>
              </w:numPr>
              <w:ind w:left="140" w:hanging="141"/>
              <w:jc w:val="both"/>
              <w:rPr>
                <w:rFonts w:ascii="Calibri" w:hAnsi="Calibri" w:cs="Calibri"/>
                <w:b/>
                <w:sz w:val="22"/>
              </w:rPr>
            </w:pPr>
            <w:r w:rsidRPr="003B6892">
              <w:rPr>
                <w:rFonts w:ascii="Calibri" w:eastAsia="DINPro-Medium" w:hAnsi="Calibri" w:cs="Calibri"/>
                <w:spacing w:val="-2"/>
                <w:w w:val="95"/>
                <w:kern w:val="2"/>
                <w:sz w:val="22"/>
                <w:szCs w:val="22"/>
              </w:rPr>
              <w:t xml:space="preserve">Esercizio della traduzione come strumento di riappropriazione linguistica di testi antichi e di conoscenza del mondo di cui sono espressione </w:t>
            </w:r>
          </w:p>
          <w:p w14:paraId="3EEC0A5E" w14:textId="77777777" w:rsidR="00FE2B1E" w:rsidRDefault="00FE2B1E" w:rsidP="00FE2B1E">
            <w:pPr>
              <w:rPr>
                <w:rFonts w:ascii="Calibri" w:hAnsi="Calibri" w:cs="Calibri"/>
                <w:b/>
                <w:sz w:val="22"/>
              </w:rPr>
            </w:pPr>
          </w:p>
          <w:p w14:paraId="77EF0EBC" w14:textId="77777777" w:rsidR="008707A6" w:rsidRPr="008707A6" w:rsidRDefault="008707A6" w:rsidP="00120D24">
            <w:pPr>
              <w:spacing w:line="100" w:lineRule="atLeas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54C4C6E" w14:textId="71F925D5" w:rsidR="0033655B" w:rsidRPr="0033655B" w:rsidRDefault="0033655B" w:rsidP="0007436B">
      <w:pPr>
        <w:tabs>
          <w:tab w:val="left" w:pos="4891"/>
        </w:tabs>
        <w:rPr>
          <w:rFonts w:asciiTheme="minorHAnsi" w:hAnsiTheme="minorHAnsi" w:cstheme="minorHAnsi"/>
        </w:rPr>
      </w:pPr>
    </w:p>
    <w:sectPr w:rsidR="0033655B" w:rsidRPr="0033655B" w:rsidSect="004A544E">
      <w:footerReference w:type="default" r:id="rId8"/>
      <w:pgSz w:w="16838" w:h="11906" w:orient="landscape"/>
      <w:pgMar w:top="1134" w:right="113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A1976D" w14:textId="77777777" w:rsidR="00C44223" w:rsidRDefault="00C44223" w:rsidP="006564F0">
      <w:r>
        <w:separator/>
      </w:r>
    </w:p>
  </w:endnote>
  <w:endnote w:type="continuationSeparator" w:id="0">
    <w:p w14:paraId="23F92254" w14:textId="77777777" w:rsidR="00C44223" w:rsidRDefault="00C44223" w:rsidP="006564F0">
      <w:r>
        <w:continuationSeparator/>
      </w:r>
    </w:p>
  </w:endnote>
  <w:endnote w:type="continuationNotice" w:id="1">
    <w:p w14:paraId="3F867217" w14:textId="77777777" w:rsidR="00C44223" w:rsidRDefault="00C442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INPro-Medium">
    <w:altName w:val="Times New Roman"/>
    <w:charset w:val="4D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918BB" w14:textId="3C6C14F3" w:rsidR="00E6668C" w:rsidRPr="00FB0807" w:rsidRDefault="00E6668C" w:rsidP="000F06F9">
    <w:pPr>
      <w:pStyle w:val="Pidipagina"/>
      <w:ind w:right="360"/>
      <w:rPr>
        <w:rFonts w:asciiTheme="minorHAnsi" w:hAnsiTheme="minorHAnsi" w:cstheme="minorHAnsi"/>
      </w:rPr>
    </w:pPr>
    <w:r w:rsidRPr="00FB0807">
      <w:rPr>
        <w:rFonts w:asciiTheme="minorHAnsi" w:hAnsiTheme="minorHAnsi" w:cstheme="minorHAnsi"/>
      </w:rPr>
      <w:t>DIPARTIMENTO AREA LETTERARI</w:t>
    </w:r>
    <w:r>
      <w:rPr>
        <w:rFonts w:asciiTheme="minorHAnsi" w:hAnsiTheme="minorHAnsi" w:cstheme="minorHAnsi"/>
      </w:rPr>
      <w:t xml:space="preserve">A                           </w:t>
    </w:r>
    <w:r w:rsidRPr="00FB0807">
      <w:rPr>
        <w:rFonts w:asciiTheme="minorHAnsi" w:hAnsiTheme="minorHAnsi" w:cstheme="minorHAnsi"/>
      </w:rPr>
      <w:tab/>
    </w:r>
    <w:r w:rsidRPr="00FB0807">
      <w:rPr>
        <w:rFonts w:asciiTheme="minorHAnsi" w:hAnsiTheme="minorHAnsi" w:cstheme="minorHAnsi"/>
      </w:rPr>
      <w:tab/>
      <w:t xml:space="preserve">  </w:t>
    </w:r>
    <w:r>
      <w:rPr>
        <w:rFonts w:asciiTheme="minorHAnsi" w:hAnsiTheme="minorHAnsi" w:cstheme="minorHAnsi"/>
      </w:rPr>
      <w:t xml:space="preserve">                                                                  </w:t>
    </w:r>
    <w:r w:rsidRPr="00FB0807">
      <w:rPr>
        <w:rFonts w:asciiTheme="minorHAnsi" w:hAnsiTheme="minorHAnsi" w:cstheme="minorHAnsi"/>
      </w:rPr>
      <w:t xml:space="preserve">LICEO SCIENTIFICO </w:t>
    </w:r>
    <w:r w:rsidRPr="00FB0807">
      <w:rPr>
        <w:rFonts w:asciiTheme="minorHAnsi" w:hAnsiTheme="minorHAnsi" w:cstheme="minorHAnsi"/>
        <w:i/>
        <w:iCs/>
      </w:rPr>
      <w:t xml:space="preserve">Leonardo da Vinci – </w:t>
    </w:r>
    <w:r w:rsidRPr="00FB0807">
      <w:rPr>
        <w:rFonts w:asciiTheme="minorHAnsi" w:hAnsiTheme="minorHAnsi" w:cstheme="minorHAnsi"/>
      </w:rPr>
      <w:t>SORA A.s.202</w:t>
    </w:r>
    <w:r w:rsidR="001651A0">
      <w:rPr>
        <w:rFonts w:asciiTheme="minorHAnsi" w:hAnsiTheme="minorHAnsi" w:cstheme="minorHAnsi"/>
      </w:rPr>
      <w:t>4</w:t>
    </w:r>
    <w:r w:rsidRPr="00FB0807">
      <w:rPr>
        <w:rFonts w:asciiTheme="minorHAnsi" w:hAnsiTheme="minorHAnsi" w:cstheme="minorHAnsi"/>
      </w:rPr>
      <w:t>-202</w:t>
    </w:r>
    <w:r w:rsidR="001651A0">
      <w:rPr>
        <w:rFonts w:asciiTheme="minorHAnsi" w:hAnsiTheme="minorHAnsi" w:cstheme="minorHAnsi"/>
      </w:rPr>
      <w:t>5</w:t>
    </w:r>
  </w:p>
  <w:p w14:paraId="5F669406" w14:textId="77777777" w:rsidR="00E6668C" w:rsidRPr="00FB0807" w:rsidRDefault="00E6668C" w:rsidP="000F06F9">
    <w:pPr>
      <w:pStyle w:val="Pidipagina"/>
      <w:ind w:right="360"/>
    </w:pPr>
  </w:p>
  <w:p w14:paraId="625D45FD" w14:textId="11218B49" w:rsidR="00E6668C" w:rsidRPr="00055D73" w:rsidRDefault="00E6668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8C9B5" w14:textId="77777777" w:rsidR="00C44223" w:rsidRDefault="00C44223" w:rsidP="006564F0">
      <w:r>
        <w:separator/>
      </w:r>
    </w:p>
  </w:footnote>
  <w:footnote w:type="continuationSeparator" w:id="0">
    <w:p w14:paraId="60477725" w14:textId="77777777" w:rsidR="00C44223" w:rsidRDefault="00C44223" w:rsidP="006564F0">
      <w:r>
        <w:continuationSeparator/>
      </w:r>
    </w:p>
  </w:footnote>
  <w:footnote w:type="continuationNotice" w:id="1">
    <w:p w14:paraId="53DAAC5D" w14:textId="77777777" w:rsidR="00C44223" w:rsidRDefault="00C4422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F5E69"/>
    <w:multiLevelType w:val="hybridMultilevel"/>
    <w:tmpl w:val="D3062980"/>
    <w:lvl w:ilvl="0" w:tplc="87D6B5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3F1F41"/>
    <w:multiLevelType w:val="hybridMultilevel"/>
    <w:tmpl w:val="7D00CE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37523A"/>
    <w:multiLevelType w:val="hybridMultilevel"/>
    <w:tmpl w:val="48AC3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E899C2">
      <w:numFmt w:val="bullet"/>
      <w:lvlText w:val="•"/>
      <w:lvlJc w:val="left"/>
      <w:pPr>
        <w:ind w:left="1440" w:hanging="360"/>
      </w:pPr>
      <w:rPr>
        <w:rFonts w:ascii="Calibri" w:eastAsia="DINPro-Medium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54E75"/>
    <w:multiLevelType w:val="hybridMultilevel"/>
    <w:tmpl w:val="4D426070"/>
    <w:lvl w:ilvl="0" w:tplc="0410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4">
    <w:nsid w:val="21AD3409"/>
    <w:multiLevelType w:val="hybridMultilevel"/>
    <w:tmpl w:val="113A5F52"/>
    <w:lvl w:ilvl="0" w:tplc="498AA916">
      <w:numFmt w:val="bullet"/>
      <w:lvlText w:val="•"/>
      <w:lvlJc w:val="left"/>
      <w:pPr>
        <w:ind w:left="382" w:hanging="495"/>
      </w:pPr>
      <w:rPr>
        <w:rFonts w:ascii="Calibri" w:eastAsia="Times New Roman" w:hAnsi="Calibri" w:cs="Calibri" w:hint="default"/>
        <w:w w:val="1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7257D9"/>
    <w:multiLevelType w:val="hybridMultilevel"/>
    <w:tmpl w:val="CE6479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4F23D0"/>
    <w:multiLevelType w:val="hybridMultilevel"/>
    <w:tmpl w:val="5CA0F526"/>
    <w:lvl w:ilvl="0" w:tplc="498AA916">
      <w:numFmt w:val="bullet"/>
      <w:lvlText w:val="•"/>
      <w:lvlJc w:val="left"/>
      <w:pPr>
        <w:ind w:left="382" w:hanging="495"/>
      </w:pPr>
      <w:rPr>
        <w:rFonts w:ascii="Calibri" w:eastAsia="Times New Roman" w:hAnsi="Calibri" w:cs="Calibri" w:hint="default"/>
        <w:w w:val="100"/>
      </w:rPr>
    </w:lvl>
    <w:lvl w:ilvl="1" w:tplc="04100003" w:tentative="1">
      <w:start w:val="1"/>
      <w:numFmt w:val="bullet"/>
      <w:lvlText w:val="o"/>
      <w:lvlJc w:val="left"/>
      <w:pPr>
        <w:ind w:left="9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07" w:hanging="360"/>
      </w:pPr>
      <w:rPr>
        <w:rFonts w:ascii="Wingdings" w:hAnsi="Wingdings" w:hint="default"/>
      </w:rPr>
    </w:lvl>
  </w:abstractNum>
  <w:abstractNum w:abstractNumId="7">
    <w:nsid w:val="71D25A14"/>
    <w:multiLevelType w:val="hybridMultilevel"/>
    <w:tmpl w:val="F1F4CA02"/>
    <w:lvl w:ilvl="0" w:tplc="0410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/>
  <w:defaultTabStop w:val="708"/>
  <w:hyphenationZone w:val="283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44E"/>
    <w:rsid w:val="00002789"/>
    <w:rsid w:val="00005090"/>
    <w:rsid w:val="00006571"/>
    <w:rsid w:val="00017E5E"/>
    <w:rsid w:val="00042002"/>
    <w:rsid w:val="00045D28"/>
    <w:rsid w:val="00055D73"/>
    <w:rsid w:val="00061210"/>
    <w:rsid w:val="00063A3E"/>
    <w:rsid w:val="00064412"/>
    <w:rsid w:val="00065ECD"/>
    <w:rsid w:val="000674C7"/>
    <w:rsid w:val="0007436B"/>
    <w:rsid w:val="00077CF5"/>
    <w:rsid w:val="000812B0"/>
    <w:rsid w:val="00082799"/>
    <w:rsid w:val="00095EE4"/>
    <w:rsid w:val="000B1A50"/>
    <w:rsid w:val="000B4A7A"/>
    <w:rsid w:val="000B6F97"/>
    <w:rsid w:val="000D0E3B"/>
    <w:rsid w:val="000D167B"/>
    <w:rsid w:val="000D3EB2"/>
    <w:rsid w:val="000E4BF5"/>
    <w:rsid w:val="000F06F9"/>
    <w:rsid w:val="0010270D"/>
    <w:rsid w:val="00110BF0"/>
    <w:rsid w:val="00120D24"/>
    <w:rsid w:val="00124803"/>
    <w:rsid w:val="00125094"/>
    <w:rsid w:val="00140DD8"/>
    <w:rsid w:val="00162205"/>
    <w:rsid w:val="001651A0"/>
    <w:rsid w:val="0017202B"/>
    <w:rsid w:val="001761FF"/>
    <w:rsid w:val="001801A2"/>
    <w:rsid w:val="00193A3B"/>
    <w:rsid w:val="001A2892"/>
    <w:rsid w:val="001B7141"/>
    <w:rsid w:val="001B7D51"/>
    <w:rsid w:val="001C0B76"/>
    <w:rsid w:val="001C5136"/>
    <w:rsid w:val="001D0C77"/>
    <w:rsid w:val="001D348D"/>
    <w:rsid w:val="001D7E7B"/>
    <w:rsid w:val="001E2887"/>
    <w:rsid w:val="001E3FAF"/>
    <w:rsid w:val="001F66AA"/>
    <w:rsid w:val="00201282"/>
    <w:rsid w:val="00203142"/>
    <w:rsid w:val="00205484"/>
    <w:rsid w:val="00210087"/>
    <w:rsid w:val="002261FB"/>
    <w:rsid w:val="00227B01"/>
    <w:rsid w:val="0023031B"/>
    <w:rsid w:val="00240058"/>
    <w:rsid w:val="00245338"/>
    <w:rsid w:val="00247E06"/>
    <w:rsid w:val="00250126"/>
    <w:rsid w:val="00256CF1"/>
    <w:rsid w:val="00263991"/>
    <w:rsid w:val="00273766"/>
    <w:rsid w:val="00274DE4"/>
    <w:rsid w:val="00275207"/>
    <w:rsid w:val="00277F56"/>
    <w:rsid w:val="00285573"/>
    <w:rsid w:val="002A7880"/>
    <w:rsid w:val="002B5B44"/>
    <w:rsid w:val="002D5F06"/>
    <w:rsid w:val="002F2EE1"/>
    <w:rsid w:val="002F3A0D"/>
    <w:rsid w:val="0030052F"/>
    <w:rsid w:val="0030268D"/>
    <w:rsid w:val="00313686"/>
    <w:rsid w:val="003240A6"/>
    <w:rsid w:val="0033655B"/>
    <w:rsid w:val="003406EB"/>
    <w:rsid w:val="00346F70"/>
    <w:rsid w:val="00347926"/>
    <w:rsid w:val="00354634"/>
    <w:rsid w:val="00354BD6"/>
    <w:rsid w:val="00360102"/>
    <w:rsid w:val="00371529"/>
    <w:rsid w:val="00377150"/>
    <w:rsid w:val="00395732"/>
    <w:rsid w:val="00395B17"/>
    <w:rsid w:val="003A1F1A"/>
    <w:rsid w:val="003A33F2"/>
    <w:rsid w:val="003A40D7"/>
    <w:rsid w:val="003A765C"/>
    <w:rsid w:val="003A7C11"/>
    <w:rsid w:val="003B2B12"/>
    <w:rsid w:val="003B2E35"/>
    <w:rsid w:val="003C4911"/>
    <w:rsid w:val="003C5DCD"/>
    <w:rsid w:val="003D6ED1"/>
    <w:rsid w:val="003E013A"/>
    <w:rsid w:val="003E7983"/>
    <w:rsid w:val="00403B4D"/>
    <w:rsid w:val="0040523C"/>
    <w:rsid w:val="0041006E"/>
    <w:rsid w:val="004126CE"/>
    <w:rsid w:val="00417792"/>
    <w:rsid w:val="004210AB"/>
    <w:rsid w:val="00437FD9"/>
    <w:rsid w:val="00446F92"/>
    <w:rsid w:val="00447E94"/>
    <w:rsid w:val="00451EE1"/>
    <w:rsid w:val="00460E5C"/>
    <w:rsid w:val="00463072"/>
    <w:rsid w:val="0047174F"/>
    <w:rsid w:val="004872AE"/>
    <w:rsid w:val="00496582"/>
    <w:rsid w:val="004A4B7D"/>
    <w:rsid w:val="004A544E"/>
    <w:rsid w:val="004B7BF9"/>
    <w:rsid w:val="004C0839"/>
    <w:rsid w:val="004C4DD3"/>
    <w:rsid w:val="004C6EB3"/>
    <w:rsid w:val="004F4046"/>
    <w:rsid w:val="004F4238"/>
    <w:rsid w:val="00510BE7"/>
    <w:rsid w:val="0051772A"/>
    <w:rsid w:val="00524F04"/>
    <w:rsid w:val="00534A38"/>
    <w:rsid w:val="00540CF2"/>
    <w:rsid w:val="00542E30"/>
    <w:rsid w:val="00544930"/>
    <w:rsid w:val="005608F4"/>
    <w:rsid w:val="005675CE"/>
    <w:rsid w:val="00572B08"/>
    <w:rsid w:val="005752FF"/>
    <w:rsid w:val="0058084E"/>
    <w:rsid w:val="00580ABC"/>
    <w:rsid w:val="00580EB2"/>
    <w:rsid w:val="00582C46"/>
    <w:rsid w:val="00585A67"/>
    <w:rsid w:val="00592A4A"/>
    <w:rsid w:val="005A63FB"/>
    <w:rsid w:val="005B3872"/>
    <w:rsid w:val="005B5D42"/>
    <w:rsid w:val="005B62CE"/>
    <w:rsid w:val="005C28CC"/>
    <w:rsid w:val="005C5C7C"/>
    <w:rsid w:val="005C78E2"/>
    <w:rsid w:val="005D19EF"/>
    <w:rsid w:val="005D2111"/>
    <w:rsid w:val="005D5827"/>
    <w:rsid w:val="005D7793"/>
    <w:rsid w:val="005E2EBA"/>
    <w:rsid w:val="005E3EE6"/>
    <w:rsid w:val="005E4BCA"/>
    <w:rsid w:val="005E53FC"/>
    <w:rsid w:val="00602A80"/>
    <w:rsid w:val="0060700C"/>
    <w:rsid w:val="006153EF"/>
    <w:rsid w:val="00621D48"/>
    <w:rsid w:val="00633BC1"/>
    <w:rsid w:val="0065229F"/>
    <w:rsid w:val="00654ADF"/>
    <w:rsid w:val="006564F0"/>
    <w:rsid w:val="00665BEB"/>
    <w:rsid w:val="0068305B"/>
    <w:rsid w:val="006834AE"/>
    <w:rsid w:val="00683C86"/>
    <w:rsid w:val="00683D40"/>
    <w:rsid w:val="00684B4C"/>
    <w:rsid w:val="00685263"/>
    <w:rsid w:val="00691C00"/>
    <w:rsid w:val="006B2503"/>
    <w:rsid w:val="006C65D4"/>
    <w:rsid w:val="006D138E"/>
    <w:rsid w:val="006E6D2F"/>
    <w:rsid w:val="006F1D9D"/>
    <w:rsid w:val="006F2F34"/>
    <w:rsid w:val="007023FF"/>
    <w:rsid w:val="007039E1"/>
    <w:rsid w:val="00720EF7"/>
    <w:rsid w:val="00722B9D"/>
    <w:rsid w:val="00742A7B"/>
    <w:rsid w:val="007432D1"/>
    <w:rsid w:val="0074404A"/>
    <w:rsid w:val="00750C17"/>
    <w:rsid w:val="007537AB"/>
    <w:rsid w:val="00754690"/>
    <w:rsid w:val="0075622F"/>
    <w:rsid w:val="00756857"/>
    <w:rsid w:val="00771339"/>
    <w:rsid w:val="0078126A"/>
    <w:rsid w:val="007A30E4"/>
    <w:rsid w:val="007A5494"/>
    <w:rsid w:val="007A6524"/>
    <w:rsid w:val="007A7178"/>
    <w:rsid w:val="007B1331"/>
    <w:rsid w:val="007B1928"/>
    <w:rsid w:val="007B6BED"/>
    <w:rsid w:val="007C2FA8"/>
    <w:rsid w:val="007E1EAF"/>
    <w:rsid w:val="007E6474"/>
    <w:rsid w:val="007F445F"/>
    <w:rsid w:val="007F526C"/>
    <w:rsid w:val="007F6719"/>
    <w:rsid w:val="00803DA4"/>
    <w:rsid w:val="00815B53"/>
    <w:rsid w:val="00821134"/>
    <w:rsid w:val="00832F95"/>
    <w:rsid w:val="008331A9"/>
    <w:rsid w:val="0083464F"/>
    <w:rsid w:val="00835474"/>
    <w:rsid w:val="00836447"/>
    <w:rsid w:val="00837BAB"/>
    <w:rsid w:val="00847747"/>
    <w:rsid w:val="0085012A"/>
    <w:rsid w:val="008571DF"/>
    <w:rsid w:val="008707A6"/>
    <w:rsid w:val="00881160"/>
    <w:rsid w:val="00882CF8"/>
    <w:rsid w:val="00890382"/>
    <w:rsid w:val="00894A82"/>
    <w:rsid w:val="008A30FE"/>
    <w:rsid w:val="008A3684"/>
    <w:rsid w:val="008B1D49"/>
    <w:rsid w:val="008B7EFA"/>
    <w:rsid w:val="008D25E2"/>
    <w:rsid w:val="008D4C5C"/>
    <w:rsid w:val="008E559A"/>
    <w:rsid w:val="00902F96"/>
    <w:rsid w:val="0090406B"/>
    <w:rsid w:val="009107B9"/>
    <w:rsid w:val="0093601B"/>
    <w:rsid w:val="0093668E"/>
    <w:rsid w:val="00942225"/>
    <w:rsid w:val="0095242F"/>
    <w:rsid w:val="0098318B"/>
    <w:rsid w:val="00992095"/>
    <w:rsid w:val="00995015"/>
    <w:rsid w:val="009A03F0"/>
    <w:rsid w:val="009B5A56"/>
    <w:rsid w:val="009B66C0"/>
    <w:rsid w:val="009C054D"/>
    <w:rsid w:val="009E085E"/>
    <w:rsid w:val="009E549E"/>
    <w:rsid w:val="009F2BF0"/>
    <w:rsid w:val="009F7DE3"/>
    <w:rsid w:val="00A0186B"/>
    <w:rsid w:val="00A10AE2"/>
    <w:rsid w:val="00A12F78"/>
    <w:rsid w:val="00A4453C"/>
    <w:rsid w:val="00A74141"/>
    <w:rsid w:val="00A87714"/>
    <w:rsid w:val="00A9303C"/>
    <w:rsid w:val="00A94978"/>
    <w:rsid w:val="00A973CB"/>
    <w:rsid w:val="00AB0F6A"/>
    <w:rsid w:val="00AB5A92"/>
    <w:rsid w:val="00AB78BC"/>
    <w:rsid w:val="00AD03AA"/>
    <w:rsid w:val="00AD6853"/>
    <w:rsid w:val="00AD7A24"/>
    <w:rsid w:val="00AE7CFC"/>
    <w:rsid w:val="00AF780E"/>
    <w:rsid w:val="00B05804"/>
    <w:rsid w:val="00B11BF1"/>
    <w:rsid w:val="00B20EF6"/>
    <w:rsid w:val="00B23ED5"/>
    <w:rsid w:val="00B412C9"/>
    <w:rsid w:val="00B42086"/>
    <w:rsid w:val="00B458C5"/>
    <w:rsid w:val="00B542BF"/>
    <w:rsid w:val="00B545CF"/>
    <w:rsid w:val="00B74DA1"/>
    <w:rsid w:val="00B822CE"/>
    <w:rsid w:val="00B97157"/>
    <w:rsid w:val="00BA4403"/>
    <w:rsid w:val="00BB3699"/>
    <w:rsid w:val="00BC36CB"/>
    <w:rsid w:val="00BD73A4"/>
    <w:rsid w:val="00BF31DD"/>
    <w:rsid w:val="00BF36FA"/>
    <w:rsid w:val="00C00459"/>
    <w:rsid w:val="00C05863"/>
    <w:rsid w:val="00C10DA4"/>
    <w:rsid w:val="00C27722"/>
    <w:rsid w:val="00C30446"/>
    <w:rsid w:val="00C34416"/>
    <w:rsid w:val="00C429D1"/>
    <w:rsid w:val="00C44223"/>
    <w:rsid w:val="00C46ED1"/>
    <w:rsid w:val="00C51D67"/>
    <w:rsid w:val="00C605C2"/>
    <w:rsid w:val="00C6606E"/>
    <w:rsid w:val="00C92375"/>
    <w:rsid w:val="00C94F70"/>
    <w:rsid w:val="00CA6375"/>
    <w:rsid w:val="00CD3EA9"/>
    <w:rsid w:val="00CE39DF"/>
    <w:rsid w:val="00CF5798"/>
    <w:rsid w:val="00D055BC"/>
    <w:rsid w:val="00D143B1"/>
    <w:rsid w:val="00D3101D"/>
    <w:rsid w:val="00D31AD7"/>
    <w:rsid w:val="00D3252F"/>
    <w:rsid w:val="00D4228C"/>
    <w:rsid w:val="00D46254"/>
    <w:rsid w:val="00D80EA3"/>
    <w:rsid w:val="00D8374B"/>
    <w:rsid w:val="00D87BD7"/>
    <w:rsid w:val="00D87BE6"/>
    <w:rsid w:val="00D90B7D"/>
    <w:rsid w:val="00D91080"/>
    <w:rsid w:val="00D960F7"/>
    <w:rsid w:val="00DA5F37"/>
    <w:rsid w:val="00DB2C2C"/>
    <w:rsid w:val="00DC0960"/>
    <w:rsid w:val="00DC7CB8"/>
    <w:rsid w:val="00DD395B"/>
    <w:rsid w:val="00DD3EA5"/>
    <w:rsid w:val="00DE7E15"/>
    <w:rsid w:val="00DF3B53"/>
    <w:rsid w:val="00DF3E67"/>
    <w:rsid w:val="00E04ACB"/>
    <w:rsid w:val="00E1713F"/>
    <w:rsid w:val="00E20095"/>
    <w:rsid w:val="00E31027"/>
    <w:rsid w:val="00E32AF4"/>
    <w:rsid w:val="00E37113"/>
    <w:rsid w:val="00E3767A"/>
    <w:rsid w:val="00E414AD"/>
    <w:rsid w:val="00E43881"/>
    <w:rsid w:val="00E44DEC"/>
    <w:rsid w:val="00E6219B"/>
    <w:rsid w:val="00E63219"/>
    <w:rsid w:val="00E656E9"/>
    <w:rsid w:val="00E6668C"/>
    <w:rsid w:val="00E83F49"/>
    <w:rsid w:val="00E956A4"/>
    <w:rsid w:val="00EA4BDB"/>
    <w:rsid w:val="00EA6507"/>
    <w:rsid w:val="00EB6E40"/>
    <w:rsid w:val="00ED26D5"/>
    <w:rsid w:val="00EE0B5C"/>
    <w:rsid w:val="00EE2FF5"/>
    <w:rsid w:val="00EE4169"/>
    <w:rsid w:val="00EF63F9"/>
    <w:rsid w:val="00F00927"/>
    <w:rsid w:val="00F01AEF"/>
    <w:rsid w:val="00F0473F"/>
    <w:rsid w:val="00F17609"/>
    <w:rsid w:val="00F43498"/>
    <w:rsid w:val="00F515ED"/>
    <w:rsid w:val="00F61BD2"/>
    <w:rsid w:val="00F62F24"/>
    <w:rsid w:val="00F6418F"/>
    <w:rsid w:val="00F70C7A"/>
    <w:rsid w:val="00F70F3F"/>
    <w:rsid w:val="00F81564"/>
    <w:rsid w:val="00F82A77"/>
    <w:rsid w:val="00F82F1C"/>
    <w:rsid w:val="00F83A67"/>
    <w:rsid w:val="00F92806"/>
    <w:rsid w:val="00FA6F8E"/>
    <w:rsid w:val="00FB7B2D"/>
    <w:rsid w:val="00FE2B1E"/>
    <w:rsid w:val="00FE31A8"/>
    <w:rsid w:val="00FE546B"/>
    <w:rsid w:val="00FF0314"/>
    <w:rsid w:val="00FF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3D9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544E"/>
    <w:pPr>
      <w:suppressAutoHyphens/>
      <w:spacing w:after="0" w:line="240" w:lineRule="auto"/>
    </w:pPr>
    <w:rPr>
      <w:rFonts w:ascii="Cambria" w:eastAsia="Times New Roman" w:hAnsi="Cambria"/>
      <w:color w:val="auto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54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iletabella2">
    <w:name w:val="Stile tabella 2"/>
    <w:rsid w:val="004A54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sz w:val="22"/>
      <w:szCs w:val="22"/>
      <w:bdr w:val="nil"/>
      <w:lang w:eastAsia="it-IT"/>
    </w:rPr>
  </w:style>
  <w:style w:type="paragraph" w:customStyle="1" w:styleId="NormaleWeb1">
    <w:name w:val="Normale (Web)1"/>
    <w:basedOn w:val="Normale"/>
    <w:rsid w:val="0041006E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styleId="Pidipagina">
    <w:name w:val="footer"/>
    <w:basedOn w:val="Normale"/>
    <w:link w:val="PidipaginaCarattere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customStyle="1" w:styleId="NormaleWeb2">
    <w:name w:val="Normale (Web)2"/>
    <w:basedOn w:val="Normale"/>
    <w:rsid w:val="005D7793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character" w:customStyle="1" w:styleId="Rimandocommento1">
    <w:name w:val="Rimando commento1"/>
    <w:basedOn w:val="Carpredefinitoparagrafo"/>
    <w:rsid w:val="001D0C77"/>
    <w:rPr>
      <w:sz w:val="16"/>
      <w:szCs w:val="16"/>
    </w:rPr>
  </w:style>
  <w:style w:type="character" w:customStyle="1" w:styleId="evidenziatogrigio">
    <w:name w:val="evidenziato_grigio"/>
    <w:uiPriority w:val="99"/>
    <w:rsid w:val="00EE2FF5"/>
    <w:rPr>
      <w:u w:val="thick" w:color="000000"/>
    </w:rPr>
  </w:style>
  <w:style w:type="character" w:customStyle="1" w:styleId="e24kjd">
    <w:name w:val="e24kjd"/>
    <w:basedOn w:val="Carpredefinitoparagrafo"/>
    <w:rsid w:val="00AD03AA"/>
  </w:style>
  <w:style w:type="paragraph" w:styleId="Paragrafoelenco">
    <w:name w:val="List Paragraph"/>
    <w:basedOn w:val="Normale"/>
    <w:uiPriority w:val="34"/>
    <w:qFormat/>
    <w:rsid w:val="006F2F34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544E"/>
    <w:pPr>
      <w:suppressAutoHyphens/>
      <w:spacing w:after="0" w:line="240" w:lineRule="auto"/>
    </w:pPr>
    <w:rPr>
      <w:rFonts w:ascii="Cambria" w:eastAsia="Times New Roman" w:hAnsi="Cambria"/>
      <w:color w:val="auto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54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iletabella2">
    <w:name w:val="Stile tabella 2"/>
    <w:rsid w:val="004A54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sz w:val="22"/>
      <w:szCs w:val="22"/>
      <w:bdr w:val="nil"/>
      <w:lang w:eastAsia="it-IT"/>
    </w:rPr>
  </w:style>
  <w:style w:type="paragraph" w:customStyle="1" w:styleId="NormaleWeb1">
    <w:name w:val="Normale (Web)1"/>
    <w:basedOn w:val="Normale"/>
    <w:rsid w:val="0041006E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styleId="Pidipagina">
    <w:name w:val="footer"/>
    <w:basedOn w:val="Normale"/>
    <w:link w:val="PidipaginaCarattere"/>
    <w:unhideWhenUsed/>
    <w:rsid w:val="006564F0"/>
    <w:pPr>
      <w:tabs>
        <w:tab w:val="center" w:pos="4819"/>
        <w:tab w:val="right" w:pos="9638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6564F0"/>
    <w:rPr>
      <w:rFonts w:ascii="Cambria" w:eastAsia="Times New Roman" w:hAnsi="Cambria" w:cs="Mangal"/>
      <w:color w:val="auto"/>
      <w:kern w:val="1"/>
      <w:szCs w:val="20"/>
      <w:lang w:eastAsia="hi-IN" w:bidi="hi-IN"/>
    </w:rPr>
  </w:style>
  <w:style w:type="paragraph" w:customStyle="1" w:styleId="NormaleWeb2">
    <w:name w:val="Normale (Web)2"/>
    <w:basedOn w:val="Normale"/>
    <w:rsid w:val="005D7793"/>
    <w:pPr>
      <w:spacing w:line="100" w:lineRule="atLeast"/>
      <w:ind w:right="-6" w:firstLine="284"/>
    </w:pPr>
    <w:rPr>
      <w:rFonts w:ascii="Times New Roman" w:eastAsia="Arial Unicode MS" w:hAnsi="Times New Roman"/>
      <w:kern w:val="0"/>
      <w:szCs w:val="24"/>
      <w:lang w:eastAsia="ar-SA" w:bidi="ar-SA"/>
    </w:rPr>
  </w:style>
  <w:style w:type="character" w:customStyle="1" w:styleId="Rimandocommento1">
    <w:name w:val="Rimando commento1"/>
    <w:basedOn w:val="Carpredefinitoparagrafo"/>
    <w:rsid w:val="001D0C77"/>
    <w:rPr>
      <w:sz w:val="16"/>
      <w:szCs w:val="16"/>
    </w:rPr>
  </w:style>
  <w:style w:type="character" w:customStyle="1" w:styleId="evidenziatogrigio">
    <w:name w:val="evidenziato_grigio"/>
    <w:uiPriority w:val="99"/>
    <w:rsid w:val="00EE2FF5"/>
    <w:rPr>
      <w:u w:val="thick" w:color="000000"/>
    </w:rPr>
  </w:style>
  <w:style w:type="character" w:customStyle="1" w:styleId="e24kjd">
    <w:name w:val="e24kjd"/>
    <w:basedOn w:val="Carpredefinitoparagrafo"/>
    <w:rsid w:val="00AD03AA"/>
  </w:style>
  <w:style w:type="paragraph" w:styleId="Paragrafoelenco">
    <w:name w:val="List Paragraph"/>
    <w:basedOn w:val="Normale"/>
    <w:uiPriority w:val="34"/>
    <w:qFormat/>
    <w:rsid w:val="006F2F34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0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4050</Words>
  <Characters>23089</Characters>
  <Application>Microsoft Office Word</Application>
  <DocSecurity>0</DocSecurity>
  <Lines>192</Lines>
  <Paragraphs>54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Dipartimento di Lettere</dc:creator>
  <cp:lastModifiedBy>Iafrati</cp:lastModifiedBy>
  <cp:revision>2</cp:revision>
  <dcterms:created xsi:type="dcterms:W3CDTF">2024-09-23T13:58:00Z</dcterms:created>
  <dcterms:modified xsi:type="dcterms:W3CDTF">2024-09-23T13:58:00Z</dcterms:modified>
</cp:coreProperties>
</file>